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298"/>
      </w:tblGrid>
      <w:tr w:rsidR="00C72BCA" w:rsidRPr="00996F66" w14:paraId="13CF4B6A" w14:textId="77777777" w:rsidTr="00754589">
        <w:trPr>
          <w:jc w:val="center"/>
        </w:trPr>
        <w:tc>
          <w:tcPr>
            <w:tcW w:w="5187" w:type="dxa"/>
            <w:tcBorders>
              <w:right w:val="single" w:sz="4" w:space="0" w:color="auto"/>
            </w:tcBorders>
          </w:tcPr>
          <w:p w14:paraId="4A6F94CC" w14:textId="77777777" w:rsidR="00C72BCA" w:rsidRPr="004A07A5" w:rsidRDefault="00C72BCA" w:rsidP="00C72BCA">
            <w:pPr>
              <w:spacing w:before="67"/>
              <w:ind w:left="620" w:right="495"/>
              <w:jc w:val="center"/>
              <w:rPr>
                <w:b/>
                <w:sz w:val="24"/>
                <w:lang w:val="ru-RU"/>
              </w:rPr>
            </w:pPr>
            <w:r w:rsidRPr="004A07A5">
              <w:rPr>
                <w:b/>
                <w:w w:val="105"/>
                <w:sz w:val="24"/>
                <w:lang w:val="ru-RU"/>
              </w:rPr>
              <w:t>АКТ СДАЧИ-ПРИЕМКИ</w:t>
            </w:r>
          </w:p>
          <w:p w14:paraId="52EBC386" w14:textId="1A6B4837" w:rsidR="004A07A5" w:rsidRPr="004A07A5" w:rsidRDefault="004A07A5" w:rsidP="004A07A5">
            <w:pPr>
              <w:pStyle w:val="a3"/>
              <w:ind w:left="619" w:right="556"/>
              <w:jc w:val="center"/>
              <w:rPr>
                <w:lang w:val="ru-RU"/>
              </w:rPr>
            </w:pPr>
            <w:r w:rsidRPr="004A07A5">
              <w:rPr>
                <w:lang w:val="ru-RU"/>
              </w:rPr>
              <w:t xml:space="preserve">от </w:t>
            </w:r>
            <w:r w:rsidR="009620C1">
              <w:rPr>
                <w:lang w:val="ru-RU"/>
              </w:rPr>
              <w:t>«     »</w:t>
            </w:r>
            <w:r w:rsidRPr="004A07A5">
              <w:rPr>
                <w:lang w:val="ru-RU"/>
              </w:rPr>
              <w:t xml:space="preserve"> </w:t>
            </w:r>
            <w:r w:rsidR="009620C1">
              <w:rPr>
                <w:lang w:val="ru-RU"/>
              </w:rPr>
              <w:t>____________</w:t>
            </w:r>
            <w:r w:rsidRPr="004A07A5">
              <w:rPr>
                <w:lang w:val="ru-RU"/>
              </w:rPr>
              <w:t>2023</w:t>
            </w:r>
          </w:p>
          <w:p w14:paraId="39B8CA8A" w14:textId="795B556B" w:rsidR="004A07A5" w:rsidRPr="004A07A5" w:rsidRDefault="004A07A5" w:rsidP="004A07A5">
            <w:pPr>
              <w:pStyle w:val="a3"/>
              <w:ind w:left="620" w:right="555"/>
              <w:jc w:val="center"/>
              <w:rPr>
                <w:lang w:val="ru-RU"/>
              </w:rPr>
            </w:pPr>
            <w:r w:rsidRPr="004A07A5">
              <w:rPr>
                <w:lang w:val="ru-RU"/>
              </w:rPr>
              <w:t>(</w:t>
            </w:r>
            <w:r w:rsidRPr="004A07A5">
              <w:rPr>
                <w:color w:val="000000" w:themeColor="text1"/>
                <w:lang w:val="ru-RU"/>
              </w:rPr>
              <w:t xml:space="preserve">Номер счета: </w:t>
            </w:r>
            <w:r w:rsidR="009620C1">
              <w:rPr>
                <w:color w:val="000000" w:themeColor="text1"/>
                <w:lang w:val="ru-RU"/>
              </w:rPr>
              <w:t>_________</w:t>
            </w:r>
            <w:r w:rsidR="009620C1">
              <w:rPr>
                <w:color w:val="000000"/>
                <w:lang w:val="ru-RU"/>
              </w:rPr>
              <w:t xml:space="preserve">     </w:t>
            </w:r>
          </w:p>
          <w:p w14:paraId="013EE854" w14:textId="5661677D" w:rsidR="004A07A5" w:rsidRPr="004A07A5" w:rsidRDefault="004A07A5" w:rsidP="004A07A5">
            <w:pPr>
              <w:pStyle w:val="a3"/>
              <w:ind w:left="620" w:right="555"/>
              <w:jc w:val="center"/>
              <w:rPr>
                <w:lang w:val="ru-RU"/>
              </w:rPr>
            </w:pPr>
            <w:r w:rsidRPr="004A07A5">
              <w:rPr>
                <w:lang w:val="ru-RU"/>
              </w:rPr>
              <w:t xml:space="preserve">Дата инвойса: </w:t>
            </w:r>
            <w:r w:rsidR="009620C1">
              <w:rPr>
                <w:lang w:val="ru-RU"/>
              </w:rPr>
              <w:t>«     » ________</w:t>
            </w:r>
            <w:r w:rsidRPr="004A07A5">
              <w:rPr>
                <w:lang w:val="ru-RU"/>
              </w:rPr>
              <w:t xml:space="preserve"> 2023)</w:t>
            </w:r>
          </w:p>
          <w:p w14:paraId="259D8024" w14:textId="77777777" w:rsidR="00C72BCA" w:rsidRPr="004A07A5" w:rsidRDefault="00C72BCA">
            <w:pPr>
              <w:spacing w:before="67"/>
              <w:ind w:right="495"/>
              <w:jc w:val="center"/>
              <w:rPr>
                <w:b/>
                <w:i/>
                <w:w w:val="105"/>
                <w:sz w:val="24"/>
                <w:lang w:val="ru-RU"/>
              </w:rPr>
            </w:pPr>
          </w:p>
        </w:tc>
        <w:tc>
          <w:tcPr>
            <w:tcW w:w="5298" w:type="dxa"/>
            <w:tcBorders>
              <w:left w:val="single" w:sz="4" w:space="0" w:color="auto"/>
            </w:tcBorders>
          </w:tcPr>
          <w:p w14:paraId="2649AF7C" w14:textId="77777777" w:rsidR="00C72BCA" w:rsidRPr="004A07A5" w:rsidRDefault="00C72BCA" w:rsidP="00C72BCA">
            <w:pPr>
              <w:pStyle w:val="1"/>
              <w:ind w:left="620" w:right="630"/>
              <w:rPr>
                <w:color w:val="000000" w:themeColor="text1"/>
              </w:rPr>
            </w:pPr>
            <w:r w:rsidRPr="004A07A5">
              <w:rPr>
                <w:color w:val="000000" w:themeColor="text1"/>
              </w:rPr>
              <w:t>ACT OF ACCEPTANCE</w:t>
            </w:r>
          </w:p>
          <w:p w14:paraId="65D6888F" w14:textId="6BC83300" w:rsidR="004A07A5" w:rsidRPr="004A07A5" w:rsidRDefault="004A07A5" w:rsidP="004A07A5">
            <w:pPr>
              <w:pStyle w:val="a3"/>
              <w:ind w:left="619" w:right="630"/>
              <w:jc w:val="center"/>
              <w:rPr>
                <w:color w:val="000000" w:themeColor="text1"/>
              </w:rPr>
            </w:pPr>
            <w:r w:rsidRPr="004A07A5">
              <w:rPr>
                <w:color w:val="000000" w:themeColor="text1"/>
              </w:rPr>
              <w:t xml:space="preserve">dated </w:t>
            </w:r>
            <w:r w:rsidR="009620C1" w:rsidRPr="00481413">
              <w:rPr>
                <w:color w:val="000000" w:themeColor="text1"/>
              </w:rPr>
              <w:t xml:space="preserve"> _________</w:t>
            </w:r>
            <w:r w:rsidRPr="004A07A5">
              <w:rPr>
                <w:color w:val="000000" w:themeColor="text1"/>
              </w:rPr>
              <w:t>2023</w:t>
            </w:r>
          </w:p>
          <w:p w14:paraId="7241D447" w14:textId="10DA24F1" w:rsidR="004A07A5" w:rsidRPr="009620C1" w:rsidRDefault="004A07A5" w:rsidP="004A07A5">
            <w:pPr>
              <w:pStyle w:val="a3"/>
              <w:ind w:left="622" w:right="628"/>
              <w:jc w:val="center"/>
              <w:rPr>
                <w:color w:val="000000" w:themeColor="text1"/>
              </w:rPr>
            </w:pPr>
            <w:r w:rsidRPr="004A07A5">
              <w:rPr>
                <w:color w:val="000000" w:themeColor="text1"/>
              </w:rPr>
              <w:t xml:space="preserve">(Invoice No.: </w:t>
            </w:r>
            <w:r w:rsidR="009620C1" w:rsidRPr="00481413">
              <w:rPr>
                <w:color w:val="000000" w:themeColor="text1"/>
              </w:rPr>
              <w:t>________</w:t>
            </w:r>
            <w:r w:rsidR="009620C1" w:rsidRPr="009620C1">
              <w:rPr>
                <w:color w:val="000000"/>
              </w:rPr>
              <w:t xml:space="preserve">                 </w:t>
            </w:r>
          </w:p>
          <w:p w14:paraId="6B0E047E" w14:textId="49D43113" w:rsidR="00C72BCA" w:rsidRPr="004A07A5" w:rsidRDefault="004A07A5" w:rsidP="00481413">
            <w:pPr>
              <w:spacing w:before="67"/>
              <w:ind w:right="495"/>
              <w:jc w:val="center"/>
              <w:rPr>
                <w:b/>
                <w:i/>
                <w:w w:val="105"/>
                <w:sz w:val="24"/>
              </w:rPr>
            </w:pPr>
            <w:r w:rsidRPr="004A07A5">
              <w:rPr>
                <w:color w:val="000000" w:themeColor="text1"/>
              </w:rPr>
              <w:t xml:space="preserve">Date of invoice: </w:t>
            </w:r>
            <w:r w:rsidR="00481413" w:rsidRPr="00481413">
              <w:rPr>
                <w:color w:val="000000" w:themeColor="text1"/>
              </w:rPr>
              <w:t>___</w:t>
            </w:r>
            <w:r w:rsidRPr="004A07A5">
              <w:rPr>
                <w:color w:val="000000" w:themeColor="text1"/>
              </w:rPr>
              <w:t xml:space="preserve">of </w:t>
            </w:r>
            <w:r w:rsidR="009620C1" w:rsidRPr="009620C1">
              <w:rPr>
                <w:color w:val="000000" w:themeColor="text1"/>
              </w:rPr>
              <w:t xml:space="preserve"> </w:t>
            </w:r>
            <w:r w:rsidR="00481413">
              <w:rPr>
                <w:color w:val="000000" w:themeColor="text1"/>
                <w:lang w:val="ru-RU"/>
              </w:rPr>
              <w:t>________</w:t>
            </w:r>
            <w:r w:rsidRPr="004A07A5">
              <w:rPr>
                <w:color w:val="000000" w:themeColor="text1"/>
              </w:rPr>
              <w:t xml:space="preserve"> 2023)</w:t>
            </w:r>
          </w:p>
        </w:tc>
      </w:tr>
      <w:tr w:rsidR="00C72BCA" w:rsidRPr="00996F66" w14:paraId="19A33E19" w14:textId="77777777" w:rsidTr="00754589">
        <w:trPr>
          <w:jc w:val="center"/>
        </w:trPr>
        <w:tc>
          <w:tcPr>
            <w:tcW w:w="5187" w:type="dxa"/>
            <w:tcBorders>
              <w:right w:val="single" w:sz="4" w:space="0" w:color="auto"/>
            </w:tcBorders>
          </w:tcPr>
          <w:p w14:paraId="128CDBE1" w14:textId="43968CCA" w:rsidR="00C72BCA" w:rsidRPr="004A07A5" w:rsidRDefault="00F974DF" w:rsidP="008D38F2">
            <w:pPr>
              <w:pStyle w:val="a3"/>
              <w:tabs>
                <w:tab w:val="left" w:pos="2342"/>
              </w:tabs>
              <w:spacing w:line="252" w:lineRule="auto"/>
              <w:ind w:left="110" w:right="40"/>
              <w:jc w:val="both"/>
              <w:rPr>
                <w:color w:val="000000" w:themeColor="text1"/>
                <w:lang w:val="ru-RU"/>
              </w:rPr>
            </w:pPr>
            <w:r w:rsidRPr="00AE602B">
              <w:rPr>
                <w:lang w:val="ru-RU"/>
              </w:rPr>
              <w:t xml:space="preserve">Федеральное </w:t>
            </w:r>
            <w:r w:rsidRPr="00AE602B">
              <w:rPr>
                <w:color w:val="000000" w:themeColor="text1"/>
                <w:lang w:val="ru-RU"/>
              </w:rPr>
              <w:t>государственное автономное образовательное учреждение высшего образования</w:t>
            </w:r>
            <w:r w:rsidRPr="00AE602B">
              <w:rPr>
                <w:color w:val="000000" w:themeColor="text1"/>
                <w:lang w:val="ru-RU"/>
              </w:rPr>
              <w:tab/>
            </w:r>
            <w:r w:rsidRPr="00AE602B">
              <w:rPr>
                <w:color w:val="000000" w:themeColor="text1"/>
                <w:spacing w:val="-1"/>
                <w:lang w:val="ru-RU"/>
              </w:rPr>
              <w:t xml:space="preserve">«Санкт-Петербургский </w:t>
            </w:r>
            <w:r w:rsidRPr="00AE602B">
              <w:rPr>
                <w:color w:val="000000" w:themeColor="text1"/>
                <w:lang w:val="ru-RU"/>
              </w:rPr>
              <w:t>политехнический университет Петра Великого» (ФГАОУ ВО «СПбПУ»), в лице проректора по научно</w:t>
            </w:r>
            <w:r>
              <w:rPr>
                <w:color w:val="000000" w:themeColor="text1"/>
                <w:lang w:val="ru-RU"/>
              </w:rPr>
              <w:t>й</w:t>
            </w:r>
            <w:r w:rsidRPr="00AE602B">
              <w:rPr>
                <w:color w:val="000000" w:themeColor="text1"/>
                <w:lang w:val="ru-RU"/>
              </w:rPr>
              <w:t xml:space="preserve"> </w:t>
            </w:r>
            <w:r>
              <w:rPr>
                <w:color w:val="000000" w:themeColor="text1"/>
                <w:lang w:val="ru-RU"/>
              </w:rPr>
              <w:t>работе</w:t>
            </w:r>
            <w:r w:rsidRPr="00AE602B">
              <w:rPr>
                <w:color w:val="000000" w:themeColor="text1"/>
                <w:lang w:val="ru-RU"/>
              </w:rPr>
              <w:t xml:space="preserve"> </w:t>
            </w:r>
            <w:r>
              <w:rPr>
                <w:color w:val="000000" w:themeColor="text1"/>
                <w:lang w:val="ru-RU"/>
              </w:rPr>
              <w:t>Нелюба</w:t>
            </w:r>
            <w:r w:rsidRPr="00AE602B">
              <w:rPr>
                <w:color w:val="000000" w:themeColor="text1"/>
                <w:lang w:val="ru-RU"/>
              </w:rPr>
              <w:t xml:space="preserve"> </w:t>
            </w:r>
            <w:r>
              <w:rPr>
                <w:color w:val="000000" w:themeColor="text1"/>
                <w:lang w:val="ru-RU"/>
              </w:rPr>
              <w:t>В</w:t>
            </w:r>
            <w:r w:rsidRPr="00AE602B">
              <w:rPr>
                <w:color w:val="000000" w:themeColor="text1"/>
                <w:lang w:val="ru-RU"/>
              </w:rPr>
              <w:t>.</w:t>
            </w:r>
            <w:r>
              <w:rPr>
                <w:color w:val="000000" w:themeColor="text1"/>
                <w:lang w:val="ru-RU"/>
              </w:rPr>
              <w:t>А</w:t>
            </w:r>
            <w:r w:rsidRPr="00AE602B">
              <w:rPr>
                <w:color w:val="000000" w:themeColor="text1"/>
                <w:lang w:val="ru-RU"/>
              </w:rPr>
              <w:t>., действующего на основании</w:t>
            </w:r>
            <w:r w:rsidRPr="00AE602B">
              <w:rPr>
                <w:color w:val="000000" w:themeColor="text1"/>
                <w:spacing w:val="21"/>
                <w:lang w:val="ru-RU"/>
              </w:rPr>
              <w:t xml:space="preserve"> </w:t>
            </w:r>
            <w:r w:rsidRPr="00AE602B">
              <w:rPr>
                <w:color w:val="000000" w:themeColor="text1"/>
                <w:lang w:val="ru-RU"/>
              </w:rPr>
              <w:t xml:space="preserve">доверенности № </w:t>
            </w:r>
            <w:r w:rsidRPr="00980573">
              <w:rPr>
                <w:color w:val="000000" w:themeColor="text1"/>
                <w:lang w:val="ru-RU"/>
              </w:rPr>
              <w:t>юр-160/23-д</w:t>
            </w:r>
            <w:r w:rsidRPr="00AE602B">
              <w:rPr>
                <w:color w:val="000000" w:themeColor="text1"/>
                <w:lang w:val="ru-RU"/>
              </w:rPr>
              <w:t xml:space="preserve"> от </w:t>
            </w:r>
            <w:r>
              <w:rPr>
                <w:color w:val="000000" w:themeColor="text1"/>
                <w:lang w:val="ru-RU"/>
              </w:rPr>
              <w:t>14</w:t>
            </w:r>
            <w:r w:rsidRPr="00AE602B">
              <w:rPr>
                <w:color w:val="000000" w:themeColor="text1"/>
                <w:lang w:val="ru-RU"/>
              </w:rPr>
              <w:t>.</w:t>
            </w:r>
            <w:r>
              <w:rPr>
                <w:color w:val="000000" w:themeColor="text1"/>
                <w:lang w:val="ru-RU"/>
              </w:rPr>
              <w:t>06</w:t>
            </w:r>
            <w:r w:rsidRPr="00AE602B">
              <w:rPr>
                <w:color w:val="000000" w:themeColor="text1"/>
                <w:lang w:val="ru-RU"/>
              </w:rPr>
              <w:t>.202</w:t>
            </w:r>
            <w:r>
              <w:rPr>
                <w:color w:val="000000" w:themeColor="text1"/>
                <w:lang w:val="ru-RU"/>
              </w:rPr>
              <w:t>3</w:t>
            </w:r>
            <w:r w:rsidRPr="00AE602B">
              <w:rPr>
                <w:color w:val="000000" w:themeColor="text1"/>
                <w:lang w:val="ru-RU"/>
              </w:rPr>
              <w:t xml:space="preserve">, с одной стороны, и </w:t>
            </w:r>
            <w:r w:rsidRPr="00C10F6B">
              <w:rPr>
                <w:i/>
                <w:color w:val="FF0000"/>
              </w:rPr>
              <w:t>MDPI</w:t>
            </w:r>
            <w:r w:rsidRPr="00C10F6B">
              <w:rPr>
                <w:i/>
                <w:color w:val="FF0000"/>
                <w:lang w:val="ru-RU"/>
              </w:rPr>
              <w:t xml:space="preserve"> </w:t>
            </w:r>
            <w:r w:rsidRPr="00C10F6B">
              <w:rPr>
                <w:i/>
                <w:color w:val="FF0000"/>
              </w:rPr>
              <w:t>AG</w:t>
            </w:r>
            <w:r w:rsidRPr="00AE602B">
              <w:rPr>
                <w:color w:val="000000" w:themeColor="text1"/>
                <w:lang w:val="ru-RU"/>
              </w:rPr>
              <w:t xml:space="preserve">, в лице </w:t>
            </w:r>
            <w:r w:rsidRPr="00C10F6B">
              <w:rPr>
                <w:i/>
                <w:color w:val="FF0000"/>
                <w:lang w:val="ru-RU"/>
              </w:rPr>
              <w:t xml:space="preserve">редактора </w:t>
            </w:r>
            <w:r w:rsidRPr="00C10F6B">
              <w:rPr>
                <w:i/>
                <w:color w:val="FF0000"/>
              </w:rPr>
              <w:t>Aleksandra</w:t>
            </w:r>
            <w:r w:rsidRPr="00C10F6B">
              <w:rPr>
                <w:i/>
                <w:color w:val="FF0000"/>
                <w:lang w:val="ru-RU"/>
              </w:rPr>
              <w:t xml:space="preserve"> </w:t>
            </w:r>
            <w:r w:rsidRPr="00C10F6B">
              <w:rPr>
                <w:i/>
                <w:color w:val="FF0000"/>
              </w:rPr>
              <w:t>Cuculovic</w:t>
            </w:r>
            <w:r w:rsidRPr="00AE602B">
              <w:rPr>
                <w:color w:val="000000" w:themeColor="text1"/>
                <w:lang w:val="ru-RU"/>
              </w:rPr>
              <w:t>, с другой стороны, подписали настоящий Акт, свидетельствующий следующее:</w:t>
            </w:r>
          </w:p>
          <w:p w14:paraId="40DC0D52" w14:textId="77777777" w:rsidR="00C72BCA" w:rsidRPr="004A07A5" w:rsidRDefault="00C72BCA" w:rsidP="00E369FF">
            <w:pPr>
              <w:pStyle w:val="a3"/>
              <w:jc w:val="both"/>
              <w:rPr>
                <w:color w:val="000000" w:themeColor="text1"/>
                <w:lang w:val="ru-RU"/>
              </w:rPr>
            </w:pPr>
          </w:p>
          <w:p w14:paraId="54F7E0AC" w14:textId="24B09C81" w:rsidR="008D38F2" w:rsidRPr="004A07A5" w:rsidRDefault="00C72BCA" w:rsidP="008D38F2">
            <w:pPr>
              <w:pStyle w:val="a4"/>
              <w:numPr>
                <w:ilvl w:val="0"/>
                <w:numId w:val="4"/>
              </w:numPr>
              <w:tabs>
                <w:tab w:val="left" w:pos="567"/>
              </w:tabs>
              <w:ind w:left="142" w:right="119" w:firstLine="142"/>
              <w:rPr>
                <w:color w:val="000000" w:themeColor="text1"/>
                <w:sz w:val="24"/>
                <w:szCs w:val="24"/>
                <w:lang w:val="ru-RU"/>
              </w:rPr>
            </w:pPr>
            <w:r w:rsidRPr="004A07A5">
              <w:rPr>
                <w:color w:val="000000" w:themeColor="text1"/>
                <w:sz w:val="24"/>
                <w:szCs w:val="24"/>
                <w:lang w:val="ru-RU"/>
              </w:rPr>
              <w:t xml:space="preserve">Услуги по публикации 1 статьи со стороны </w:t>
            </w:r>
            <w:r w:rsidR="00C10F6B" w:rsidRPr="00C10F6B">
              <w:rPr>
                <w:i/>
                <w:color w:val="FF0000"/>
                <w:sz w:val="24"/>
                <w:szCs w:val="24"/>
              </w:rPr>
              <w:t>MDPI</w:t>
            </w:r>
            <w:r w:rsidR="00C10F6B" w:rsidRPr="00C10F6B">
              <w:rPr>
                <w:i/>
                <w:color w:val="FF0000"/>
                <w:sz w:val="24"/>
                <w:szCs w:val="24"/>
                <w:lang w:val="ru-RU"/>
              </w:rPr>
              <w:t xml:space="preserve"> </w:t>
            </w:r>
            <w:r w:rsidR="00C10F6B" w:rsidRPr="00C10F6B">
              <w:rPr>
                <w:i/>
                <w:color w:val="FF0000"/>
                <w:sz w:val="24"/>
                <w:szCs w:val="24"/>
              </w:rPr>
              <w:t>AG</w:t>
            </w:r>
            <w:r w:rsidR="00C10F6B" w:rsidRPr="004A07A5">
              <w:rPr>
                <w:color w:val="000000" w:themeColor="text1"/>
                <w:sz w:val="24"/>
                <w:szCs w:val="24"/>
                <w:lang w:val="ru-RU"/>
              </w:rPr>
              <w:t xml:space="preserve"> </w:t>
            </w:r>
            <w:r w:rsidRPr="004A07A5">
              <w:rPr>
                <w:color w:val="000000" w:themeColor="text1"/>
                <w:sz w:val="24"/>
                <w:szCs w:val="24"/>
                <w:lang w:val="ru-RU"/>
              </w:rPr>
              <w:t>выполнены в полном объеме, ФГАОУ ВО «СПбПУ» претензий не имеет;</w:t>
            </w:r>
          </w:p>
          <w:p w14:paraId="4473172D" w14:textId="08FE04DB" w:rsidR="00C72BCA" w:rsidRPr="004A07A5" w:rsidRDefault="00C72BCA" w:rsidP="00C10F6B">
            <w:pPr>
              <w:pStyle w:val="a4"/>
              <w:numPr>
                <w:ilvl w:val="0"/>
                <w:numId w:val="4"/>
              </w:numPr>
              <w:tabs>
                <w:tab w:val="left" w:pos="567"/>
              </w:tabs>
              <w:ind w:left="142" w:right="119" w:firstLine="142"/>
              <w:rPr>
                <w:color w:val="000000" w:themeColor="text1"/>
                <w:sz w:val="24"/>
                <w:szCs w:val="24"/>
                <w:lang w:val="ru-RU"/>
              </w:rPr>
            </w:pPr>
            <w:r w:rsidRPr="004A07A5">
              <w:rPr>
                <w:color w:val="000000" w:themeColor="text1"/>
                <w:sz w:val="24"/>
                <w:szCs w:val="24"/>
                <w:lang w:val="ru-RU"/>
              </w:rPr>
              <w:t xml:space="preserve">Общая стоимость </w:t>
            </w:r>
            <w:r w:rsidR="008D38F2" w:rsidRPr="004A07A5">
              <w:rPr>
                <w:color w:val="000000" w:themeColor="text1"/>
                <w:sz w:val="24"/>
                <w:szCs w:val="24"/>
                <w:lang w:val="ru-RU"/>
              </w:rPr>
              <w:t>публикации</w:t>
            </w:r>
            <w:r w:rsidRPr="004A07A5">
              <w:rPr>
                <w:color w:val="000000" w:themeColor="text1"/>
                <w:sz w:val="24"/>
                <w:szCs w:val="24"/>
                <w:lang w:val="ru-RU"/>
              </w:rPr>
              <w:t xml:space="preserve"> составляет </w:t>
            </w:r>
            <w:r w:rsidR="00C10F6B">
              <w:rPr>
                <w:color w:val="000000" w:themeColor="text1"/>
                <w:sz w:val="24"/>
                <w:szCs w:val="24"/>
                <w:lang w:val="ru-RU"/>
              </w:rPr>
              <w:t>________</w:t>
            </w:r>
            <w:r w:rsidR="00C5153F">
              <w:rPr>
                <w:color w:val="000000" w:themeColor="text1"/>
                <w:sz w:val="24"/>
                <w:szCs w:val="24"/>
                <w:lang w:val="ru-RU"/>
              </w:rPr>
              <w:t>евро</w:t>
            </w:r>
            <w:r w:rsidR="00C10F6B">
              <w:rPr>
                <w:color w:val="000000" w:themeColor="text1"/>
                <w:sz w:val="24"/>
                <w:szCs w:val="24"/>
                <w:lang w:val="ru-RU"/>
              </w:rPr>
              <w:t xml:space="preserve"> </w:t>
            </w:r>
            <w:r w:rsidRPr="004A07A5">
              <w:rPr>
                <w:color w:val="000000" w:themeColor="text1"/>
                <w:sz w:val="24"/>
                <w:szCs w:val="24"/>
                <w:lang w:val="ru-RU"/>
              </w:rPr>
              <w:t>(</w:t>
            </w:r>
            <w:r w:rsidR="00C10F6B">
              <w:rPr>
                <w:i/>
                <w:color w:val="FF0000"/>
                <w:sz w:val="24"/>
                <w:szCs w:val="24"/>
                <w:u w:val="single"/>
                <w:lang w:val="ru-RU"/>
              </w:rPr>
              <w:t>сумма</w:t>
            </w:r>
            <w:r w:rsidR="00C10F6B" w:rsidRPr="00C10F6B">
              <w:rPr>
                <w:i/>
                <w:color w:val="FF0000"/>
                <w:sz w:val="24"/>
                <w:szCs w:val="24"/>
                <w:u w:val="single"/>
                <w:lang w:val="ru-RU"/>
              </w:rPr>
              <w:t xml:space="preserve"> </w:t>
            </w:r>
            <w:r w:rsidR="00C10F6B">
              <w:rPr>
                <w:i/>
                <w:color w:val="FF0000"/>
                <w:sz w:val="24"/>
                <w:szCs w:val="24"/>
                <w:u w:val="single"/>
                <w:lang w:val="ru-RU"/>
              </w:rPr>
              <w:t>прописью</w:t>
            </w:r>
            <w:r w:rsidR="00C10F6B" w:rsidRPr="00C10F6B">
              <w:rPr>
                <w:sz w:val="24"/>
                <w:szCs w:val="24"/>
                <w:lang w:val="ru-RU"/>
              </w:rPr>
              <w:t xml:space="preserve"> </w:t>
            </w:r>
            <w:r w:rsidR="00C5153F">
              <w:rPr>
                <w:color w:val="000000"/>
                <w:sz w:val="24"/>
                <w:szCs w:val="24"/>
                <w:lang w:val="ru-RU"/>
              </w:rPr>
              <w:t>евро</w:t>
            </w:r>
            <w:r w:rsidR="00C10F6B" w:rsidRPr="00C10F6B">
              <w:rPr>
                <w:i/>
                <w:color w:val="FF0000"/>
                <w:sz w:val="24"/>
                <w:szCs w:val="24"/>
                <w:lang w:val="ru-RU"/>
              </w:rPr>
              <w:t xml:space="preserve"> 00</w:t>
            </w:r>
            <w:r w:rsidR="00C10F6B" w:rsidRPr="00C10F6B">
              <w:rPr>
                <w:color w:val="FF0000"/>
                <w:sz w:val="24"/>
                <w:szCs w:val="24"/>
                <w:lang w:val="ru-RU"/>
              </w:rPr>
              <w:t xml:space="preserve"> </w:t>
            </w:r>
            <w:r w:rsidR="004A07A5" w:rsidRPr="004A07A5">
              <w:rPr>
                <w:color w:val="000000"/>
                <w:sz w:val="24"/>
                <w:szCs w:val="24"/>
                <w:lang w:val="ru-RU"/>
              </w:rPr>
              <w:t>центов</w:t>
            </w:r>
            <w:r w:rsidRPr="004A07A5">
              <w:rPr>
                <w:color w:val="000000" w:themeColor="text1"/>
                <w:sz w:val="24"/>
                <w:szCs w:val="24"/>
                <w:lang w:val="ru-RU"/>
              </w:rPr>
              <w:t>)</w:t>
            </w:r>
            <w:r w:rsidR="009B46FE" w:rsidRPr="004A07A5">
              <w:rPr>
                <w:color w:val="000000" w:themeColor="text1"/>
                <w:sz w:val="24"/>
                <w:szCs w:val="24"/>
                <w:lang w:val="ru-RU"/>
              </w:rPr>
              <w:t>;</w:t>
            </w:r>
          </w:p>
          <w:p w14:paraId="0E4CFA62" w14:textId="4D8716F2" w:rsidR="00C72BCA" w:rsidRPr="004A07A5" w:rsidRDefault="00C10F6B" w:rsidP="00E369FF">
            <w:pPr>
              <w:pStyle w:val="a4"/>
              <w:numPr>
                <w:ilvl w:val="0"/>
                <w:numId w:val="4"/>
              </w:numPr>
              <w:tabs>
                <w:tab w:val="left" w:pos="567"/>
              </w:tabs>
              <w:ind w:left="142" w:right="119" w:firstLine="142"/>
              <w:rPr>
                <w:color w:val="000000" w:themeColor="text1"/>
                <w:sz w:val="24"/>
                <w:szCs w:val="24"/>
                <w:lang w:val="ru-RU"/>
              </w:rPr>
            </w:pPr>
            <w:r w:rsidRPr="00C10F6B">
              <w:rPr>
                <w:i/>
                <w:color w:val="FF0000"/>
                <w:sz w:val="24"/>
                <w:szCs w:val="24"/>
              </w:rPr>
              <w:t>MDPI</w:t>
            </w:r>
            <w:r w:rsidRPr="00C10F6B">
              <w:rPr>
                <w:i/>
                <w:color w:val="FF0000"/>
                <w:sz w:val="24"/>
                <w:szCs w:val="24"/>
                <w:lang w:val="ru-RU"/>
              </w:rPr>
              <w:t xml:space="preserve"> </w:t>
            </w:r>
            <w:r w:rsidRPr="00C10F6B">
              <w:rPr>
                <w:i/>
                <w:color w:val="FF0000"/>
                <w:sz w:val="24"/>
                <w:szCs w:val="24"/>
              </w:rPr>
              <w:t>AG</w:t>
            </w:r>
            <w:r w:rsidRPr="004A07A5">
              <w:rPr>
                <w:color w:val="000000" w:themeColor="text1"/>
                <w:sz w:val="24"/>
                <w:szCs w:val="24"/>
                <w:lang w:val="ru-RU"/>
              </w:rPr>
              <w:t xml:space="preserve"> </w:t>
            </w:r>
            <w:r w:rsidR="00C72BCA" w:rsidRPr="004A07A5">
              <w:rPr>
                <w:color w:val="000000" w:themeColor="text1"/>
                <w:sz w:val="24"/>
                <w:szCs w:val="24"/>
                <w:lang w:val="ru-RU"/>
              </w:rPr>
              <w:t>и ФГАОУ ВО «СПбПУ» не имеют взаимных претензий в случае полной оплаты о</w:t>
            </w:r>
            <w:r w:rsidR="009B46FE" w:rsidRPr="004A07A5">
              <w:rPr>
                <w:color w:val="000000" w:themeColor="text1"/>
                <w:sz w:val="24"/>
                <w:szCs w:val="24"/>
                <w:lang w:val="ru-RU"/>
              </w:rPr>
              <w:t>казанных услуг ФГАОУ ВО «СПбПУ»;</w:t>
            </w:r>
          </w:p>
          <w:p w14:paraId="3A2E3DB2" w14:textId="4A4FF047" w:rsidR="00C72BCA" w:rsidRPr="004A07A5" w:rsidRDefault="00C10F6B" w:rsidP="00E369FF">
            <w:pPr>
              <w:pStyle w:val="a4"/>
              <w:numPr>
                <w:ilvl w:val="0"/>
                <w:numId w:val="4"/>
              </w:numPr>
              <w:tabs>
                <w:tab w:val="left" w:pos="567"/>
              </w:tabs>
              <w:ind w:left="142" w:right="119" w:firstLine="142"/>
              <w:rPr>
                <w:color w:val="000000" w:themeColor="text1"/>
                <w:sz w:val="24"/>
                <w:szCs w:val="24"/>
                <w:lang w:val="ru-RU"/>
              </w:rPr>
            </w:pPr>
            <w:r w:rsidRPr="00C10F6B">
              <w:rPr>
                <w:i/>
                <w:color w:val="FF0000"/>
                <w:sz w:val="24"/>
                <w:szCs w:val="24"/>
              </w:rPr>
              <w:t>MDPI</w:t>
            </w:r>
            <w:r w:rsidRPr="00C10F6B">
              <w:rPr>
                <w:i/>
                <w:color w:val="FF0000"/>
                <w:sz w:val="24"/>
                <w:szCs w:val="24"/>
                <w:lang w:val="ru-RU"/>
              </w:rPr>
              <w:t xml:space="preserve"> </w:t>
            </w:r>
            <w:r w:rsidRPr="00C10F6B">
              <w:rPr>
                <w:i/>
                <w:color w:val="FF0000"/>
                <w:sz w:val="24"/>
                <w:szCs w:val="24"/>
              </w:rPr>
              <w:t>AG</w:t>
            </w:r>
            <w:r w:rsidRPr="004A07A5">
              <w:rPr>
                <w:color w:val="000000" w:themeColor="text1"/>
                <w:sz w:val="24"/>
                <w:szCs w:val="24"/>
                <w:lang w:val="ru-RU"/>
              </w:rPr>
              <w:t xml:space="preserve"> </w:t>
            </w:r>
            <w:r w:rsidR="001B5011" w:rsidRPr="004A07A5">
              <w:rPr>
                <w:color w:val="000000" w:themeColor="text1"/>
                <w:sz w:val="24"/>
                <w:szCs w:val="24"/>
                <w:lang w:val="ru-RU"/>
              </w:rPr>
              <w:t>проинформирован и с</w:t>
            </w:r>
            <w:r w:rsidR="00C72BCA" w:rsidRPr="004A07A5">
              <w:rPr>
                <w:color w:val="000000" w:themeColor="text1"/>
                <w:sz w:val="24"/>
                <w:szCs w:val="24"/>
                <w:lang w:val="ru-RU"/>
              </w:rPr>
              <w:t>огласен с возможным осуществлением проверок со стороны Минобрнауки России и органами государственного финансового контроля</w:t>
            </w:r>
            <w:r w:rsidR="009B46FE" w:rsidRPr="004A07A5">
              <w:rPr>
                <w:color w:val="000000" w:themeColor="text1"/>
                <w:sz w:val="24"/>
                <w:szCs w:val="24"/>
                <w:lang w:val="ru-RU"/>
              </w:rPr>
              <w:t xml:space="preserve"> РФ;</w:t>
            </w:r>
          </w:p>
          <w:p w14:paraId="1B01A311" w14:textId="5B8B18E5" w:rsidR="00C72BCA" w:rsidRPr="004A07A5" w:rsidRDefault="00C10F6B" w:rsidP="00E369FF">
            <w:pPr>
              <w:pStyle w:val="a4"/>
              <w:numPr>
                <w:ilvl w:val="0"/>
                <w:numId w:val="4"/>
              </w:numPr>
              <w:tabs>
                <w:tab w:val="left" w:pos="567"/>
              </w:tabs>
              <w:ind w:left="142" w:right="119" w:firstLine="142"/>
              <w:rPr>
                <w:b/>
                <w:i/>
                <w:w w:val="105"/>
                <w:sz w:val="24"/>
                <w:szCs w:val="24"/>
                <w:lang w:val="ru-RU"/>
              </w:rPr>
            </w:pPr>
            <w:r w:rsidRPr="00C10F6B">
              <w:rPr>
                <w:i/>
                <w:color w:val="FF0000"/>
                <w:sz w:val="24"/>
                <w:szCs w:val="24"/>
              </w:rPr>
              <w:t>MDPI</w:t>
            </w:r>
            <w:r w:rsidRPr="00C10F6B">
              <w:rPr>
                <w:i/>
                <w:color w:val="FF0000"/>
                <w:sz w:val="24"/>
                <w:szCs w:val="24"/>
                <w:lang w:val="ru-RU"/>
              </w:rPr>
              <w:t xml:space="preserve"> </w:t>
            </w:r>
            <w:r w:rsidRPr="00C10F6B">
              <w:rPr>
                <w:i/>
                <w:color w:val="FF0000"/>
                <w:sz w:val="24"/>
                <w:szCs w:val="24"/>
              </w:rPr>
              <w:t>AG</w:t>
            </w:r>
            <w:r w:rsidRPr="004A07A5">
              <w:rPr>
                <w:color w:val="000000" w:themeColor="text1"/>
                <w:sz w:val="24"/>
                <w:szCs w:val="24"/>
                <w:lang w:val="ru-RU"/>
              </w:rPr>
              <w:t xml:space="preserve"> </w:t>
            </w:r>
            <w:r w:rsidR="001B5011" w:rsidRPr="004A07A5">
              <w:rPr>
                <w:color w:val="000000" w:themeColor="text1"/>
                <w:sz w:val="24"/>
                <w:szCs w:val="24"/>
                <w:lang w:val="ru-RU"/>
              </w:rPr>
              <w:t>проинформирован</w:t>
            </w:r>
            <w:r w:rsidR="00C72BCA" w:rsidRPr="004A07A5">
              <w:rPr>
                <w:color w:val="000000" w:themeColor="text1"/>
                <w:sz w:val="24"/>
                <w:szCs w:val="24"/>
                <w:lang w:val="ru-RU"/>
              </w:rPr>
              <w:t>о и обязуется не приобретать за счет средств, получаемых по данному договору, иностранной валюты, за исключением операций, осуществляемых в соответствии с валютным законодательством Российской Федерации.</w:t>
            </w:r>
          </w:p>
          <w:p w14:paraId="28D98F01" w14:textId="1311B1E3" w:rsidR="00A46E99" w:rsidRPr="004A07A5" w:rsidRDefault="00A46E99" w:rsidP="00A46E99">
            <w:pPr>
              <w:pStyle w:val="a4"/>
              <w:numPr>
                <w:ilvl w:val="0"/>
                <w:numId w:val="4"/>
              </w:numPr>
              <w:tabs>
                <w:tab w:val="left" w:pos="567"/>
              </w:tabs>
              <w:ind w:right="119"/>
              <w:rPr>
                <w:w w:val="105"/>
                <w:sz w:val="24"/>
                <w:szCs w:val="24"/>
                <w:lang w:val="ru-RU"/>
              </w:rPr>
            </w:pPr>
            <w:r w:rsidRPr="004A07A5">
              <w:rPr>
                <w:w w:val="105"/>
                <w:sz w:val="24"/>
                <w:szCs w:val="24"/>
                <w:lang w:val="ru-RU"/>
              </w:rPr>
              <w:t>Фракционный счёт</w:t>
            </w:r>
            <w:r w:rsidRPr="004A07A5">
              <w:rPr>
                <w:w w:val="105"/>
                <w:sz w:val="24"/>
                <w:szCs w:val="24"/>
              </w:rPr>
              <w:t xml:space="preserve"> </w:t>
            </w:r>
            <w:r w:rsidRPr="004A07A5">
              <w:rPr>
                <w:w w:val="105"/>
                <w:sz w:val="24"/>
                <w:szCs w:val="24"/>
                <w:lang w:val="ru-RU"/>
              </w:rPr>
              <w:t>СПбПУ равен 0,</w:t>
            </w:r>
            <w:r w:rsidR="00191C3D" w:rsidRPr="004A07A5">
              <w:rPr>
                <w:w w:val="105"/>
                <w:sz w:val="24"/>
                <w:szCs w:val="24"/>
                <w:lang w:val="ru-RU"/>
              </w:rPr>
              <w:t>5</w:t>
            </w:r>
            <w:r w:rsidRPr="004A07A5">
              <w:rPr>
                <w:w w:val="105"/>
                <w:sz w:val="24"/>
                <w:szCs w:val="24"/>
                <w:lang w:val="ru-RU"/>
              </w:rPr>
              <w:t>.</w:t>
            </w:r>
          </w:p>
          <w:p w14:paraId="3D4FEC4F" w14:textId="77777777" w:rsidR="008D38F2" w:rsidRPr="004A07A5" w:rsidRDefault="008D38F2" w:rsidP="008D38F2">
            <w:pPr>
              <w:pStyle w:val="a4"/>
              <w:tabs>
                <w:tab w:val="left" w:pos="567"/>
              </w:tabs>
              <w:ind w:left="284" w:right="119"/>
              <w:rPr>
                <w:b/>
                <w:i/>
                <w:w w:val="105"/>
                <w:sz w:val="24"/>
                <w:szCs w:val="24"/>
                <w:lang w:val="ru-RU"/>
              </w:rPr>
            </w:pPr>
          </w:p>
        </w:tc>
        <w:tc>
          <w:tcPr>
            <w:tcW w:w="5298" w:type="dxa"/>
            <w:tcBorders>
              <w:left w:val="single" w:sz="4" w:space="0" w:color="auto"/>
            </w:tcBorders>
          </w:tcPr>
          <w:p w14:paraId="3E296F76" w14:textId="2985DBAC" w:rsidR="00996F66" w:rsidRPr="004A07A5" w:rsidRDefault="00F974DF" w:rsidP="00E369FF">
            <w:pPr>
              <w:pStyle w:val="a3"/>
              <w:tabs>
                <w:tab w:val="left" w:pos="2342"/>
              </w:tabs>
              <w:spacing w:line="252" w:lineRule="auto"/>
              <w:ind w:left="110" w:right="40"/>
              <w:jc w:val="both"/>
            </w:pPr>
            <w:r w:rsidRPr="00AE602B">
              <w:t xml:space="preserve">Peter the Great St. Petersburg Polytechnic University (SPbPU) in the person of the Vice-rector for </w:t>
            </w:r>
            <w:r>
              <w:t>research</w:t>
            </w:r>
            <w:r w:rsidRPr="00AE602B">
              <w:t xml:space="preserve"> </w:t>
            </w:r>
            <w:r w:rsidRPr="00980573">
              <w:rPr>
                <w:color w:val="000000" w:themeColor="text1"/>
              </w:rPr>
              <w:t>Nelyub</w:t>
            </w:r>
            <w:r w:rsidRPr="00AE602B">
              <w:t xml:space="preserve"> </w:t>
            </w:r>
            <w:r>
              <w:t>V</w:t>
            </w:r>
            <w:r w:rsidRPr="00AE602B">
              <w:t>.</w:t>
            </w:r>
            <w:r>
              <w:t>A</w:t>
            </w:r>
            <w:r w:rsidRPr="00AE602B">
              <w:t>., acting because of Power of Attorney No</w:t>
            </w:r>
            <w:r w:rsidRPr="00AE602B">
              <w:rPr>
                <w:color w:val="000000" w:themeColor="text1"/>
              </w:rPr>
              <w:t xml:space="preserve"> </w:t>
            </w:r>
            <w:r w:rsidRPr="00980573">
              <w:rPr>
                <w:color w:val="000000" w:themeColor="text1"/>
                <w:lang w:val="ru-RU"/>
              </w:rPr>
              <w:t>юр</w:t>
            </w:r>
            <w:r w:rsidRPr="009843C1">
              <w:rPr>
                <w:color w:val="000000" w:themeColor="text1"/>
              </w:rPr>
              <w:t>-160/23-</w:t>
            </w:r>
            <w:r w:rsidRPr="00980573">
              <w:rPr>
                <w:color w:val="000000" w:themeColor="text1"/>
                <w:lang w:val="ru-RU"/>
              </w:rPr>
              <w:t>д</w:t>
            </w:r>
            <w:r w:rsidRPr="00AE602B">
              <w:rPr>
                <w:color w:val="000000" w:themeColor="text1"/>
              </w:rPr>
              <w:t xml:space="preserve"> </w:t>
            </w:r>
            <w:r w:rsidRPr="00AE602B">
              <w:t xml:space="preserve">issued on </w:t>
            </w:r>
            <w:r w:rsidRPr="009843C1">
              <w:t>14</w:t>
            </w:r>
            <w:r w:rsidRPr="00AE602B">
              <w:t xml:space="preserve"> of </w:t>
            </w:r>
            <w:r>
              <w:t>June</w:t>
            </w:r>
            <w:r w:rsidRPr="00AE602B">
              <w:t xml:space="preserve"> 202</w:t>
            </w:r>
            <w:r>
              <w:t>3</w:t>
            </w:r>
            <w:r w:rsidRPr="00AE602B">
              <w:t xml:space="preserve">, on the one hand, and Elsevier Ltd, in the person </w:t>
            </w:r>
            <w:r w:rsidRPr="00C10F6B">
              <w:rPr>
                <w:i/>
                <w:color w:val="FF0000"/>
              </w:rPr>
              <w:t>MDPI AG</w:t>
            </w:r>
            <w:r w:rsidRPr="00AE602B">
              <w:t xml:space="preserve">, represented by </w:t>
            </w:r>
            <w:r w:rsidRPr="00C10F6B">
              <w:rPr>
                <w:i/>
                <w:color w:val="FF0000"/>
              </w:rPr>
              <w:t>Financial Controller Aleksandra Cuculovic</w:t>
            </w:r>
            <w:r w:rsidRPr="00AE602B">
              <w:t>, have signed this Act of Acceptance to confirm the following:</w:t>
            </w:r>
          </w:p>
          <w:p w14:paraId="56A5D6C3" w14:textId="77777777" w:rsidR="009B46FE" w:rsidRDefault="009B46FE" w:rsidP="00E369FF">
            <w:pPr>
              <w:pStyle w:val="a3"/>
              <w:tabs>
                <w:tab w:val="left" w:pos="2342"/>
              </w:tabs>
              <w:spacing w:line="252" w:lineRule="auto"/>
              <w:ind w:left="110" w:right="40"/>
              <w:jc w:val="both"/>
            </w:pPr>
          </w:p>
          <w:p w14:paraId="79F4D57D" w14:textId="77777777" w:rsidR="00F974DF" w:rsidRPr="004A07A5" w:rsidRDefault="00F974DF" w:rsidP="00E369FF">
            <w:pPr>
              <w:pStyle w:val="a3"/>
              <w:tabs>
                <w:tab w:val="left" w:pos="2342"/>
              </w:tabs>
              <w:spacing w:line="252" w:lineRule="auto"/>
              <w:ind w:left="110" w:right="40"/>
              <w:jc w:val="both"/>
            </w:pPr>
          </w:p>
          <w:p w14:paraId="332CC8F6" w14:textId="77777777" w:rsidR="009B46FE" w:rsidRPr="004A07A5" w:rsidRDefault="009B46FE" w:rsidP="00E369FF">
            <w:pPr>
              <w:pStyle w:val="a3"/>
              <w:tabs>
                <w:tab w:val="left" w:pos="2342"/>
              </w:tabs>
              <w:spacing w:line="252" w:lineRule="auto"/>
              <w:ind w:left="110" w:right="40"/>
              <w:jc w:val="both"/>
            </w:pPr>
          </w:p>
          <w:p w14:paraId="58266234" w14:textId="77777777" w:rsidR="009B46FE" w:rsidRPr="004A07A5" w:rsidRDefault="009B46FE" w:rsidP="00E369FF">
            <w:pPr>
              <w:pStyle w:val="a3"/>
              <w:tabs>
                <w:tab w:val="left" w:pos="2342"/>
              </w:tabs>
              <w:spacing w:line="252" w:lineRule="auto"/>
              <w:ind w:left="110" w:right="40"/>
              <w:jc w:val="both"/>
            </w:pPr>
          </w:p>
          <w:p w14:paraId="539240C0" w14:textId="77777777" w:rsidR="009B46FE" w:rsidRPr="004A07A5" w:rsidRDefault="009B46FE" w:rsidP="00E369FF">
            <w:pPr>
              <w:pStyle w:val="a3"/>
              <w:tabs>
                <w:tab w:val="left" w:pos="2342"/>
              </w:tabs>
              <w:spacing w:line="252" w:lineRule="auto"/>
              <w:ind w:left="110" w:right="40"/>
              <w:jc w:val="both"/>
            </w:pPr>
          </w:p>
          <w:p w14:paraId="2CCAFA1D" w14:textId="30FE8162" w:rsidR="008D38F2" w:rsidRPr="004A07A5" w:rsidRDefault="008D38F2" w:rsidP="008D38F2">
            <w:pPr>
              <w:pStyle w:val="a4"/>
              <w:numPr>
                <w:ilvl w:val="0"/>
                <w:numId w:val="5"/>
              </w:numPr>
              <w:tabs>
                <w:tab w:val="left" w:pos="567"/>
              </w:tabs>
              <w:ind w:left="142" w:right="119" w:firstLine="142"/>
              <w:rPr>
                <w:color w:val="000000" w:themeColor="text1"/>
                <w:sz w:val="24"/>
                <w:szCs w:val="24"/>
              </w:rPr>
            </w:pPr>
            <w:r w:rsidRPr="004A07A5">
              <w:rPr>
                <w:w w:val="105"/>
                <w:sz w:val="24"/>
                <w:szCs w:val="24"/>
              </w:rPr>
              <w:t>Services</w:t>
            </w:r>
            <w:r w:rsidRPr="004A07A5">
              <w:rPr>
                <w:color w:val="000000" w:themeColor="text1"/>
                <w:sz w:val="24"/>
                <w:szCs w:val="24"/>
              </w:rPr>
              <w:t xml:space="preserve"> for the publication of 1 article by </w:t>
            </w:r>
            <w:r w:rsidR="00C10F6B" w:rsidRPr="00C10F6B">
              <w:rPr>
                <w:i/>
                <w:color w:val="FF0000"/>
                <w:sz w:val="24"/>
                <w:szCs w:val="24"/>
              </w:rPr>
              <w:t>MDPI AG</w:t>
            </w:r>
            <w:r w:rsidR="00C10F6B" w:rsidRPr="00C10F6B">
              <w:rPr>
                <w:color w:val="000000" w:themeColor="text1"/>
                <w:sz w:val="24"/>
                <w:szCs w:val="24"/>
              </w:rPr>
              <w:t xml:space="preserve"> </w:t>
            </w:r>
            <w:r w:rsidRPr="004A07A5">
              <w:rPr>
                <w:color w:val="000000" w:themeColor="text1"/>
                <w:sz w:val="24"/>
                <w:szCs w:val="24"/>
              </w:rPr>
              <w:t>have been performed in full, FGAEI HE "SPbPU" has no claims;</w:t>
            </w:r>
          </w:p>
          <w:p w14:paraId="01EA07C0" w14:textId="72CBA51D" w:rsidR="008D38F2" w:rsidRPr="004A07A5" w:rsidRDefault="008D38F2" w:rsidP="008D38F2">
            <w:pPr>
              <w:pStyle w:val="a4"/>
              <w:numPr>
                <w:ilvl w:val="0"/>
                <w:numId w:val="5"/>
              </w:numPr>
              <w:tabs>
                <w:tab w:val="left" w:pos="567"/>
              </w:tabs>
              <w:ind w:left="142" w:right="119" w:firstLine="142"/>
              <w:rPr>
                <w:color w:val="000000" w:themeColor="text1"/>
                <w:sz w:val="24"/>
                <w:szCs w:val="24"/>
              </w:rPr>
            </w:pPr>
            <w:r w:rsidRPr="004A07A5">
              <w:rPr>
                <w:color w:val="000000" w:themeColor="text1"/>
                <w:sz w:val="24"/>
                <w:szCs w:val="24"/>
              </w:rPr>
              <w:t xml:space="preserve">The total cost of the publication is </w:t>
            </w:r>
            <w:r w:rsidR="00F974DF">
              <w:rPr>
                <w:color w:val="000000" w:themeColor="text1"/>
                <w:sz w:val="24"/>
                <w:szCs w:val="24"/>
              </w:rPr>
              <w:t>EUR</w:t>
            </w:r>
            <w:r w:rsidRPr="004A07A5">
              <w:rPr>
                <w:color w:val="000000" w:themeColor="text1"/>
                <w:sz w:val="24"/>
                <w:szCs w:val="24"/>
              </w:rPr>
              <w:t xml:space="preserve"> </w:t>
            </w:r>
            <w:r w:rsidR="004A07A5" w:rsidRPr="004A07A5">
              <w:rPr>
                <w:color w:val="000000" w:themeColor="text1"/>
                <w:sz w:val="24"/>
                <w:szCs w:val="24"/>
              </w:rPr>
              <w:br/>
            </w:r>
            <w:r w:rsidR="009620C1" w:rsidRPr="009620C1">
              <w:rPr>
                <w:color w:val="000000" w:themeColor="text1"/>
                <w:sz w:val="24"/>
                <w:szCs w:val="24"/>
              </w:rPr>
              <w:t>_______</w:t>
            </w:r>
            <w:r w:rsidRPr="004A07A5">
              <w:rPr>
                <w:color w:val="000000" w:themeColor="text1"/>
                <w:sz w:val="24"/>
                <w:szCs w:val="24"/>
              </w:rPr>
              <w:t xml:space="preserve"> (</w:t>
            </w:r>
            <w:r w:rsidR="00C10F6B">
              <w:rPr>
                <w:i/>
                <w:color w:val="FF0000"/>
                <w:sz w:val="24"/>
                <w:szCs w:val="24"/>
                <w:u w:val="single"/>
                <w:lang w:val="ru-RU"/>
              </w:rPr>
              <w:t>сумма</w:t>
            </w:r>
            <w:r w:rsidR="00C10F6B" w:rsidRPr="00C10F6B">
              <w:rPr>
                <w:i/>
                <w:color w:val="FF0000"/>
                <w:sz w:val="24"/>
                <w:szCs w:val="24"/>
                <w:u w:val="single"/>
              </w:rPr>
              <w:t xml:space="preserve"> </w:t>
            </w:r>
            <w:r w:rsidR="00C10F6B">
              <w:rPr>
                <w:i/>
                <w:color w:val="FF0000"/>
                <w:sz w:val="24"/>
                <w:szCs w:val="24"/>
                <w:u w:val="single"/>
                <w:lang w:val="ru-RU"/>
              </w:rPr>
              <w:t>прописью</w:t>
            </w:r>
            <w:r w:rsidR="00C10F6B" w:rsidRPr="00481413">
              <w:rPr>
                <w:sz w:val="24"/>
                <w:szCs w:val="24"/>
              </w:rPr>
              <w:t xml:space="preserve"> </w:t>
            </w:r>
            <w:r w:rsidR="00C5153F">
              <w:rPr>
                <w:sz w:val="24"/>
                <w:szCs w:val="24"/>
              </w:rPr>
              <w:t>euro</w:t>
            </w:r>
            <w:r w:rsidR="00481413">
              <w:rPr>
                <w:sz w:val="24"/>
                <w:szCs w:val="24"/>
              </w:rPr>
              <w:t xml:space="preserve"> and</w:t>
            </w:r>
            <w:r w:rsidR="004A07A5" w:rsidRPr="004A07A5">
              <w:rPr>
                <w:sz w:val="24"/>
                <w:szCs w:val="24"/>
              </w:rPr>
              <w:t xml:space="preserve"> </w:t>
            </w:r>
            <w:r w:rsidR="00C10F6B" w:rsidRPr="00C10F6B">
              <w:rPr>
                <w:i/>
                <w:color w:val="FF0000"/>
                <w:sz w:val="24"/>
                <w:szCs w:val="24"/>
              </w:rPr>
              <w:t>00</w:t>
            </w:r>
            <w:r w:rsidR="00C10F6B" w:rsidRPr="00C10F6B">
              <w:rPr>
                <w:sz w:val="24"/>
                <w:szCs w:val="24"/>
              </w:rPr>
              <w:t xml:space="preserve"> </w:t>
            </w:r>
            <w:r w:rsidR="004A07A5" w:rsidRPr="004A07A5">
              <w:rPr>
                <w:sz w:val="24"/>
                <w:szCs w:val="24"/>
              </w:rPr>
              <w:t>cents</w:t>
            </w:r>
            <w:r w:rsidRPr="004A07A5">
              <w:rPr>
                <w:color w:val="000000" w:themeColor="text1"/>
                <w:sz w:val="24"/>
                <w:szCs w:val="24"/>
              </w:rPr>
              <w:t>);</w:t>
            </w:r>
          </w:p>
          <w:p w14:paraId="0A3802BB" w14:textId="04C5084C" w:rsidR="008D38F2" w:rsidRPr="004A07A5" w:rsidRDefault="00C10F6B" w:rsidP="008D38F2">
            <w:pPr>
              <w:pStyle w:val="a4"/>
              <w:numPr>
                <w:ilvl w:val="0"/>
                <w:numId w:val="5"/>
              </w:numPr>
              <w:tabs>
                <w:tab w:val="left" w:pos="567"/>
              </w:tabs>
              <w:ind w:left="142" w:right="119" w:firstLine="142"/>
              <w:rPr>
                <w:color w:val="000000" w:themeColor="text1"/>
                <w:sz w:val="24"/>
                <w:szCs w:val="24"/>
              </w:rPr>
            </w:pPr>
            <w:r w:rsidRPr="00C10F6B">
              <w:rPr>
                <w:i/>
                <w:color w:val="FF0000"/>
                <w:sz w:val="24"/>
                <w:szCs w:val="24"/>
              </w:rPr>
              <w:t>MDPI AG</w:t>
            </w:r>
            <w:r w:rsidRPr="00C10F6B">
              <w:rPr>
                <w:color w:val="000000" w:themeColor="text1"/>
                <w:sz w:val="24"/>
                <w:szCs w:val="24"/>
              </w:rPr>
              <w:t xml:space="preserve"> </w:t>
            </w:r>
            <w:r w:rsidR="00996F66" w:rsidRPr="004A07A5">
              <w:rPr>
                <w:color w:val="000000" w:themeColor="text1"/>
                <w:sz w:val="24"/>
                <w:szCs w:val="24"/>
              </w:rPr>
              <w:t>and SPbPU do not have any claims to each other in case of full payment for</w:t>
            </w:r>
            <w:r w:rsidR="009B46FE" w:rsidRPr="004A07A5">
              <w:rPr>
                <w:color w:val="000000" w:themeColor="text1"/>
                <w:sz w:val="24"/>
                <w:szCs w:val="24"/>
              </w:rPr>
              <w:t xml:space="preserve"> the services provided by SPbPU;</w:t>
            </w:r>
          </w:p>
          <w:p w14:paraId="21CD7955" w14:textId="75273413" w:rsidR="008D38F2" w:rsidRPr="004A07A5" w:rsidRDefault="00C10F6B" w:rsidP="008D38F2">
            <w:pPr>
              <w:pStyle w:val="a4"/>
              <w:numPr>
                <w:ilvl w:val="0"/>
                <w:numId w:val="5"/>
              </w:numPr>
              <w:tabs>
                <w:tab w:val="left" w:pos="567"/>
              </w:tabs>
              <w:ind w:left="142" w:right="119" w:firstLine="142"/>
              <w:rPr>
                <w:w w:val="105"/>
                <w:sz w:val="24"/>
                <w:szCs w:val="24"/>
              </w:rPr>
            </w:pPr>
            <w:r w:rsidRPr="00C10F6B">
              <w:rPr>
                <w:i/>
                <w:color w:val="FF0000"/>
                <w:sz w:val="24"/>
                <w:szCs w:val="24"/>
              </w:rPr>
              <w:t>MDPI AG</w:t>
            </w:r>
            <w:r w:rsidRPr="00C10F6B">
              <w:rPr>
                <w:color w:val="000000" w:themeColor="text1"/>
                <w:sz w:val="24"/>
                <w:szCs w:val="24"/>
              </w:rPr>
              <w:t xml:space="preserve"> </w:t>
            </w:r>
            <w:r w:rsidR="008D38F2" w:rsidRPr="004A07A5">
              <w:rPr>
                <w:w w:val="105"/>
                <w:sz w:val="24"/>
                <w:szCs w:val="24"/>
              </w:rPr>
              <w:t>has been informed and agrees with the possible implementation of inspections by the Russian Ministry of Education and Science and the state financial control authorities of the Russian Federation;</w:t>
            </w:r>
          </w:p>
          <w:p w14:paraId="62B48197" w14:textId="01D02D86" w:rsidR="009B46FE" w:rsidRPr="004A07A5" w:rsidRDefault="00C10F6B" w:rsidP="00A46E99">
            <w:pPr>
              <w:pStyle w:val="a4"/>
              <w:numPr>
                <w:ilvl w:val="0"/>
                <w:numId w:val="5"/>
              </w:numPr>
              <w:tabs>
                <w:tab w:val="left" w:pos="567"/>
              </w:tabs>
              <w:ind w:left="142" w:right="119" w:firstLine="142"/>
              <w:rPr>
                <w:w w:val="105"/>
                <w:sz w:val="24"/>
                <w:szCs w:val="24"/>
              </w:rPr>
            </w:pPr>
            <w:r w:rsidRPr="00C10F6B">
              <w:rPr>
                <w:i/>
                <w:color w:val="FF0000"/>
                <w:sz w:val="24"/>
                <w:szCs w:val="24"/>
              </w:rPr>
              <w:t>MDPI AG</w:t>
            </w:r>
            <w:r w:rsidRPr="00C10F6B">
              <w:rPr>
                <w:color w:val="000000" w:themeColor="text1"/>
                <w:sz w:val="24"/>
                <w:szCs w:val="24"/>
              </w:rPr>
              <w:t xml:space="preserve"> </w:t>
            </w:r>
            <w:r w:rsidR="008D38F2" w:rsidRPr="004A07A5">
              <w:rPr>
                <w:w w:val="105"/>
                <w:sz w:val="24"/>
                <w:szCs w:val="24"/>
              </w:rPr>
              <w:t>has been informed and undertakes not to acquire foreign currency at the expense of the funds received under this agreement, except for transactions carried out in accordance with the currency legislation of the Russian Federation.</w:t>
            </w:r>
          </w:p>
          <w:p w14:paraId="41DC7900" w14:textId="04684642" w:rsidR="00A46E99" w:rsidRPr="004A07A5" w:rsidRDefault="00A46E99" w:rsidP="00A46E99">
            <w:pPr>
              <w:pStyle w:val="a4"/>
              <w:numPr>
                <w:ilvl w:val="0"/>
                <w:numId w:val="5"/>
              </w:numPr>
              <w:tabs>
                <w:tab w:val="left" w:pos="567"/>
              </w:tabs>
              <w:ind w:right="119"/>
              <w:rPr>
                <w:w w:val="105"/>
                <w:sz w:val="24"/>
                <w:szCs w:val="24"/>
              </w:rPr>
            </w:pPr>
            <w:r w:rsidRPr="004A07A5">
              <w:rPr>
                <w:w w:val="105"/>
                <w:sz w:val="24"/>
                <w:szCs w:val="24"/>
              </w:rPr>
              <w:t>Fractional score of SPbPU is equal to 0.</w:t>
            </w:r>
            <w:r w:rsidR="00191C3D" w:rsidRPr="004A07A5">
              <w:rPr>
                <w:w w:val="105"/>
                <w:sz w:val="24"/>
                <w:szCs w:val="24"/>
              </w:rPr>
              <w:t>5</w:t>
            </w:r>
            <w:r w:rsidRPr="004A07A5">
              <w:rPr>
                <w:w w:val="105"/>
                <w:sz w:val="24"/>
                <w:szCs w:val="24"/>
              </w:rPr>
              <w:t>.</w:t>
            </w:r>
          </w:p>
          <w:p w14:paraId="421ACFD0" w14:textId="77777777" w:rsidR="009B46FE" w:rsidRPr="004A07A5" w:rsidRDefault="009B46FE" w:rsidP="008D38F2">
            <w:pPr>
              <w:tabs>
                <w:tab w:val="left" w:pos="567"/>
              </w:tabs>
              <w:ind w:right="119"/>
              <w:rPr>
                <w:b/>
                <w:w w:val="105"/>
                <w:sz w:val="24"/>
                <w:szCs w:val="24"/>
              </w:rPr>
            </w:pPr>
          </w:p>
        </w:tc>
      </w:tr>
      <w:tr w:rsidR="00C72BCA" w:rsidRPr="009B46FE" w14:paraId="0833EE2F" w14:textId="77777777" w:rsidTr="00754589">
        <w:trPr>
          <w:jc w:val="center"/>
        </w:trPr>
        <w:tc>
          <w:tcPr>
            <w:tcW w:w="5187" w:type="dxa"/>
            <w:tcBorders>
              <w:right w:val="single" w:sz="4" w:space="0" w:color="auto"/>
            </w:tcBorders>
          </w:tcPr>
          <w:p w14:paraId="26920F43" w14:textId="77777777" w:rsidR="00C72BCA" w:rsidRPr="004A07A5" w:rsidRDefault="00C72BCA" w:rsidP="00C72BCA">
            <w:pPr>
              <w:ind w:left="110"/>
              <w:jc w:val="both"/>
              <w:rPr>
                <w:b/>
                <w:color w:val="000000" w:themeColor="text1"/>
                <w:sz w:val="24"/>
                <w:lang w:val="ru-RU"/>
              </w:rPr>
            </w:pPr>
            <w:r w:rsidRPr="004A07A5">
              <w:rPr>
                <w:b/>
                <w:i/>
                <w:color w:val="000000" w:themeColor="text1"/>
                <w:w w:val="105"/>
                <w:sz w:val="24"/>
                <w:lang w:val="ru-RU"/>
              </w:rPr>
              <w:t xml:space="preserve">ФГАОУ ВО «СПбПУ»/ </w:t>
            </w:r>
            <w:r w:rsidRPr="004A07A5">
              <w:rPr>
                <w:b/>
                <w:color w:val="000000" w:themeColor="text1"/>
                <w:w w:val="105"/>
                <w:sz w:val="24"/>
              </w:rPr>
              <w:t>SPbPU</w:t>
            </w:r>
          </w:p>
          <w:p w14:paraId="061B5CC9" w14:textId="77777777" w:rsidR="00F974DF" w:rsidRPr="00AE602B" w:rsidRDefault="00F974DF" w:rsidP="00F974DF">
            <w:pPr>
              <w:pStyle w:val="a3"/>
              <w:ind w:left="110" w:right="1577"/>
              <w:jc w:val="both"/>
              <w:rPr>
                <w:color w:val="000000" w:themeColor="text1"/>
                <w:lang w:val="ru-RU"/>
              </w:rPr>
            </w:pPr>
            <w:r w:rsidRPr="00980573">
              <w:rPr>
                <w:color w:val="000000" w:themeColor="text1"/>
                <w:lang w:val="ru-RU"/>
              </w:rPr>
              <w:t>Проректор по научной работе</w:t>
            </w:r>
          </w:p>
          <w:p w14:paraId="25FA9D06" w14:textId="62C34C0E" w:rsidR="00C72BCA" w:rsidRPr="005B1B89" w:rsidRDefault="00F974DF" w:rsidP="00F974DF">
            <w:pPr>
              <w:pStyle w:val="a3"/>
              <w:ind w:left="110" w:right="1577"/>
              <w:jc w:val="both"/>
              <w:rPr>
                <w:color w:val="000000" w:themeColor="text1"/>
              </w:rPr>
            </w:pPr>
            <w:r w:rsidRPr="00980573">
              <w:rPr>
                <w:color w:val="000000" w:themeColor="text1"/>
                <w:lang w:val="ru-RU"/>
              </w:rPr>
              <w:t>Нелюб</w:t>
            </w:r>
            <w:r w:rsidRPr="005B1B89">
              <w:rPr>
                <w:color w:val="000000" w:themeColor="text1"/>
              </w:rPr>
              <w:t xml:space="preserve"> </w:t>
            </w:r>
            <w:r w:rsidRPr="00980573">
              <w:rPr>
                <w:color w:val="000000" w:themeColor="text1"/>
                <w:lang w:val="ru-RU"/>
              </w:rPr>
              <w:t>В</w:t>
            </w:r>
            <w:r w:rsidRPr="005B1B89">
              <w:rPr>
                <w:color w:val="000000" w:themeColor="text1"/>
              </w:rPr>
              <w:t>.</w:t>
            </w:r>
            <w:r w:rsidRPr="00980573">
              <w:rPr>
                <w:color w:val="000000" w:themeColor="text1"/>
                <w:lang w:val="ru-RU"/>
              </w:rPr>
              <w:t>А</w:t>
            </w:r>
            <w:r w:rsidRPr="005B1B89">
              <w:rPr>
                <w:color w:val="000000" w:themeColor="text1"/>
              </w:rPr>
              <w:t>.</w:t>
            </w:r>
          </w:p>
          <w:p w14:paraId="1A66BBD5" w14:textId="77777777" w:rsidR="00C72BCA" w:rsidRPr="005B1B89" w:rsidRDefault="00C72BCA" w:rsidP="00C72BCA">
            <w:pPr>
              <w:pStyle w:val="a3"/>
              <w:rPr>
                <w:color w:val="000000" w:themeColor="text1"/>
                <w:sz w:val="26"/>
              </w:rPr>
            </w:pPr>
          </w:p>
          <w:p w14:paraId="39EF1AE8" w14:textId="77777777" w:rsidR="00F974DF" w:rsidRPr="005B1B89" w:rsidRDefault="00F974DF" w:rsidP="00C72BCA">
            <w:pPr>
              <w:pStyle w:val="a3"/>
              <w:rPr>
                <w:color w:val="000000" w:themeColor="text1"/>
                <w:sz w:val="26"/>
              </w:rPr>
            </w:pPr>
          </w:p>
          <w:p w14:paraId="7240AD3F" w14:textId="723E6F48" w:rsidR="00C72BCA" w:rsidRPr="004A07A5" w:rsidRDefault="00C72BCA" w:rsidP="00C72BCA">
            <w:pPr>
              <w:pStyle w:val="a3"/>
              <w:ind w:left="110" w:right="1632"/>
              <w:rPr>
                <w:color w:val="000000" w:themeColor="text1"/>
              </w:rPr>
            </w:pPr>
            <w:r w:rsidRPr="004A07A5">
              <w:rPr>
                <w:color w:val="000000" w:themeColor="text1"/>
              </w:rPr>
              <w:t>Vice-rector for research</w:t>
            </w:r>
          </w:p>
          <w:p w14:paraId="3643460B" w14:textId="79C084C8" w:rsidR="00C72BCA" w:rsidRPr="004A07A5" w:rsidRDefault="00F974DF" w:rsidP="00C72BCA">
            <w:pPr>
              <w:pStyle w:val="a3"/>
              <w:ind w:left="110" w:right="1632"/>
              <w:rPr>
                <w:color w:val="000000" w:themeColor="text1"/>
              </w:rPr>
            </w:pPr>
            <w:r w:rsidRPr="00980573">
              <w:rPr>
                <w:color w:val="000000" w:themeColor="text1"/>
              </w:rPr>
              <w:t>Nelyub</w:t>
            </w:r>
            <w:r w:rsidRPr="00AE602B">
              <w:rPr>
                <w:color w:val="000000" w:themeColor="text1"/>
              </w:rPr>
              <w:t xml:space="preserve"> </w:t>
            </w:r>
            <w:r>
              <w:rPr>
                <w:color w:val="000000" w:themeColor="text1"/>
              </w:rPr>
              <w:t>V</w:t>
            </w:r>
            <w:r w:rsidRPr="00AE602B">
              <w:rPr>
                <w:color w:val="000000" w:themeColor="text1"/>
              </w:rPr>
              <w:t>.</w:t>
            </w:r>
            <w:r>
              <w:rPr>
                <w:color w:val="000000" w:themeColor="text1"/>
              </w:rPr>
              <w:t>A</w:t>
            </w:r>
            <w:r w:rsidRPr="00AE602B">
              <w:rPr>
                <w:color w:val="000000" w:themeColor="text1"/>
              </w:rPr>
              <w:t>.</w:t>
            </w:r>
          </w:p>
        </w:tc>
        <w:tc>
          <w:tcPr>
            <w:tcW w:w="5298" w:type="dxa"/>
            <w:tcBorders>
              <w:left w:val="single" w:sz="4" w:space="0" w:color="auto"/>
            </w:tcBorders>
          </w:tcPr>
          <w:p w14:paraId="4DE2ED16" w14:textId="77777777" w:rsidR="009B46FE" w:rsidRPr="004A07A5" w:rsidRDefault="009B46FE" w:rsidP="009B46FE">
            <w:pPr>
              <w:rPr>
                <w:b/>
                <w:color w:val="000000" w:themeColor="text1"/>
                <w:sz w:val="24"/>
              </w:rPr>
            </w:pPr>
            <w:r w:rsidRPr="004A07A5">
              <w:rPr>
                <w:b/>
                <w:color w:val="000000" w:themeColor="text1"/>
                <w:sz w:val="24"/>
              </w:rPr>
              <w:t>MDPI AG</w:t>
            </w:r>
          </w:p>
          <w:p w14:paraId="15AE3DB6" w14:textId="77777777" w:rsidR="009B46FE" w:rsidRPr="00C10F6B" w:rsidRDefault="009B46FE" w:rsidP="009B46FE">
            <w:pPr>
              <w:rPr>
                <w:i/>
                <w:color w:val="FF0000"/>
                <w:sz w:val="24"/>
              </w:rPr>
            </w:pPr>
            <w:r w:rsidRPr="00C10F6B">
              <w:rPr>
                <w:i/>
                <w:color w:val="FF0000"/>
                <w:sz w:val="24"/>
              </w:rPr>
              <w:t>Financial Controller</w:t>
            </w:r>
          </w:p>
          <w:p w14:paraId="588224FD" w14:textId="77777777" w:rsidR="009B46FE" w:rsidRPr="00C10F6B" w:rsidRDefault="009B46FE" w:rsidP="009B46FE">
            <w:pPr>
              <w:rPr>
                <w:i/>
                <w:color w:val="FF0000"/>
                <w:sz w:val="24"/>
              </w:rPr>
            </w:pPr>
            <w:r w:rsidRPr="00C10F6B">
              <w:rPr>
                <w:i/>
                <w:noProof/>
                <w:color w:val="FF0000"/>
                <w:lang w:val="ru-RU" w:eastAsia="ru-RU"/>
              </w:rPr>
              <w:drawing>
                <wp:anchor distT="0" distB="0" distL="114300" distR="114300" simplePos="0" relativeHeight="251665408" behindDoc="1" locked="0" layoutInCell="1" allowOverlap="1" wp14:anchorId="697D522B" wp14:editId="07C61F5B">
                  <wp:simplePos x="0" y="0"/>
                  <wp:positionH relativeFrom="column">
                    <wp:posOffset>1442057</wp:posOffset>
                  </wp:positionH>
                  <wp:positionV relativeFrom="paragraph">
                    <wp:posOffset>44636</wp:posOffset>
                  </wp:positionV>
                  <wp:extent cx="1059070" cy="894555"/>
                  <wp:effectExtent l="38100" t="57150" r="46355" b="5842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89629">
                            <a:off x="0" y="0"/>
                            <a:ext cx="1059070" cy="894555"/>
                          </a:xfrm>
                          <a:prstGeom prst="rect">
                            <a:avLst/>
                          </a:prstGeom>
                          <a:noFill/>
                          <a:ln>
                            <a:noFill/>
                          </a:ln>
                        </pic:spPr>
                      </pic:pic>
                    </a:graphicData>
                  </a:graphic>
                </wp:anchor>
              </w:drawing>
            </w:r>
            <w:r w:rsidRPr="00C10F6B">
              <w:rPr>
                <w:i/>
                <w:color w:val="FF0000"/>
                <w:sz w:val="24"/>
              </w:rPr>
              <w:t>Aleksandra Cuculovic</w:t>
            </w:r>
          </w:p>
          <w:p w14:paraId="13D1EEC1" w14:textId="77777777" w:rsidR="00C72BCA" w:rsidRPr="004A07A5" w:rsidRDefault="00C72BCA" w:rsidP="00E369FF">
            <w:pPr>
              <w:ind w:right="495"/>
              <w:rPr>
                <w:b/>
                <w:i/>
                <w:w w:val="105"/>
                <w:sz w:val="24"/>
              </w:rPr>
            </w:pPr>
          </w:p>
          <w:p w14:paraId="77C12AB7" w14:textId="77777777" w:rsidR="00E369FF" w:rsidRPr="004A07A5" w:rsidRDefault="00E369FF" w:rsidP="00E369FF">
            <w:pPr>
              <w:ind w:right="495"/>
              <w:rPr>
                <w:b/>
                <w:i/>
                <w:w w:val="105"/>
                <w:sz w:val="24"/>
              </w:rPr>
            </w:pPr>
          </w:p>
          <w:p w14:paraId="4890AF0F" w14:textId="77777777" w:rsidR="00E369FF" w:rsidRPr="004A07A5" w:rsidRDefault="00E369FF" w:rsidP="00E369FF">
            <w:pPr>
              <w:ind w:right="495"/>
              <w:rPr>
                <w:b/>
                <w:i/>
                <w:w w:val="105"/>
                <w:sz w:val="24"/>
              </w:rPr>
            </w:pPr>
          </w:p>
          <w:p w14:paraId="7198A099" w14:textId="77777777" w:rsidR="00E369FF" w:rsidRPr="00C10F6B" w:rsidRDefault="00E369FF" w:rsidP="00E369FF">
            <w:pPr>
              <w:pStyle w:val="a3"/>
              <w:rPr>
                <w:i/>
                <w:color w:val="FF0000"/>
                <w:lang w:val="ru-RU"/>
              </w:rPr>
            </w:pPr>
            <w:r w:rsidRPr="00C10F6B">
              <w:rPr>
                <w:i/>
                <w:color w:val="FF0000"/>
                <w:lang w:val="ru-RU"/>
              </w:rPr>
              <w:t>Финансовый Контролёр</w:t>
            </w:r>
          </w:p>
          <w:p w14:paraId="0755F8BC" w14:textId="77777777" w:rsidR="00E369FF" w:rsidRPr="004A07A5" w:rsidRDefault="00E369FF" w:rsidP="00E369FF">
            <w:pPr>
              <w:ind w:right="495"/>
              <w:rPr>
                <w:b/>
                <w:i/>
                <w:w w:val="105"/>
                <w:sz w:val="24"/>
              </w:rPr>
            </w:pPr>
            <w:r w:rsidRPr="00C10F6B">
              <w:rPr>
                <w:i/>
                <w:color w:val="FF0000"/>
                <w:sz w:val="24"/>
                <w:szCs w:val="24"/>
              </w:rPr>
              <w:t>Aleksandra Cuculovic</w:t>
            </w:r>
          </w:p>
        </w:tc>
      </w:tr>
    </w:tbl>
    <w:p w14:paraId="4B454928" w14:textId="77777777" w:rsidR="00C72BCA" w:rsidRDefault="00C72BCA" w:rsidP="00A46E99">
      <w:pPr>
        <w:spacing w:before="67"/>
        <w:ind w:right="495"/>
        <w:rPr>
          <w:b/>
          <w:i/>
          <w:w w:val="105"/>
          <w:sz w:val="24"/>
        </w:rPr>
      </w:pPr>
    </w:p>
    <w:p w14:paraId="41D37D5E" w14:textId="77777777" w:rsidR="004D58E7" w:rsidRPr="00A46E99" w:rsidRDefault="004D58E7" w:rsidP="00474E7E">
      <w:pPr>
        <w:jc w:val="right"/>
        <w:rPr>
          <w:lang w:val="ru-RU"/>
        </w:rPr>
      </w:pPr>
      <w:bookmarkStart w:id="0" w:name="_GoBack"/>
      <w:bookmarkEnd w:id="0"/>
    </w:p>
    <w:sectPr w:rsidR="004D58E7" w:rsidRPr="00A46E99" w:rsidSect="00A46E99">
      <w:type w:val="continuous"/>
      <w:pgSz w:w="11900" w:h="16850"/>
      <w:pgMar w:top="1100" w:right="860" w:bottom="568" w:left="1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BB28" w14:textId="77777777" w:rsidR="00F54D46" w:rsidRDefault="00F54D46" w:rsidP="00A46E99">
      <w:r>
        <w:separator/>
      </w:r>
    </w:p>
  </w:endnote>
  <w:endnote w:type="continuationSeparator" w:id="0">
    <w:p w14:paraId="2AEA84CF" w14:textId="77777777" w:rsidR="00F54D46" w:rsidRDefault="00F54D46" w:rsidP="00A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99F5" w14:textId="77777777" w:rsidR="00F54D46" w:rsidRDefault="00F54D46" w:rsidP="00A46E99">
      <w:r>
        <w:separator/>
      </w:r>
    </w:p>
  </w:footnote>
  <w:footnote w:type="continuationSeparator" w:id="0">
    <w:p w14:paraId="640AB2AC" w14:textId="77777777" w:rsidR="00F54D46" w:rsidRDefault="00F54D46" w:rsidP="00A46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724"/>
    <w:multiLevelType w:val="hybridMultilevel"/>
    <w:tmpl w:val="96F01FC0"/>
    <w:lvl w:ilvl="0" w:tplc="56E27B40">
      <w:start w:val="1"/>
      <w:numFmt w:val="decimal"/>
      <w:lvlText w:val="%1."/>
      <w:lvlJc w:val="left"/>
      <w:pPr>
        <w:ind w:left="830" w:hanging="360"/>
      </w:pPr>
      <w:rPr>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 w15:restartNumberingAfterBreak="0">
    <w:nsid w:val="37671C09"/>
    <w:multiLevelType w:val="hybridMultilevel"/>
    <w:tmpl w:val="B3F2DA80"/>
    <w:lvl w:ilvl="0" w:tplc="56E27B40">
      <w:start w:val="1"/>
      <w:numFmt w:val="decimal"/>
      <w:lvlText w:val="%1."/>
      <w:lvlJc w:val="left"/>
      <w:pPr>
        <w:ind w:left="830" w:hanging="360"/>
      </w:pPr>
      <w:rPr>
        <w:b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 w15:restartNumberingAfterBreak="0">
    <w:nsid w:val="407B7C42"/>
    <w:multiLevelType w:val="hybridMultilevel"/>
    <w:tmpl w:val="8ED060FC"/>
    <w:lvl w:ilvl="0" w:tplc="0C4042CC">
      <w:start w:val="1"/>
      <w:numFmt w:val="decimal"/>
      <w:lvlText w:val="%1."/>
      <w:lvlJc w:val="left"/>
      <w:pPr>
        <w:ind w:left="110" w:hanging="567"/>
      </w:pPr>
      <w:rPr>
        <w:rFonts w:ascii="Times New Roman" w:eastAsia="Times New Roman" w:hAnsi="Times New Roman" w:cs="Times New Roman" w:hint="default"/>
        <w:w w:val="100"/>
        <w:sz w:val="24"/>
        <w:szCs w:val="24"/>
      </w:rPr>
    </w:lvl>
    <w:lvl w:ilvl="1" w:tplc="E06ACE44">
      <w:numFmt w:val="bullet"/>
      <w:lvlText w:val="•"/>
      <w:lvlJc w:val="left"/>
      <w:pPr>
        <w:ind w:left="583" w:hanging="567"/>
      </w:pPr>
      <w:rPr>
        <w:rFonts w:hint="default"/>
      </w:rPr>
    </w:lvl>
    <w:lvl w:ilvl="2" w:tplc="A55E85FE">
      <w:numFmt w:val="bullet"/>
      <w:lvlText w:val="•"/>
      <w:lvlJc w:val="left"/>
      <w:pPr>
        <w:ind w:left="1046" w:hanging="567"/>
      </w:pPr>
      <w:rPr>
        <w:rFonts w:hint="default"/>
      </w:rPr>
    </w:lvl>
    <w:lvl w:ilvl="3" w:tplc="F7A88420">
      <w:numFmt w:val="bullet"/>
      <w:lvlText w:val="•"/>
      <w:lvlJc w:val="left"/>
      <w:pPr>
        <w:ind w:left="1509" w:hanging="567"/>
      </w:pPr>
      <w:rPr>
        <w:rFonts w:hint="default"/>
      </w:rPr>
    </w:lvl>
    <w:lvl w:ilvl="4" w:tplc="3AF06A68">
      <w:numFmt w:val="bullet"/>
      <w:lvlText w:val="•"/>
      <w:lvlJc w:val="left"/>
      <w:pPr>
        <w:ind w:left="1973" w:hanging="567"/>
      </w:pPr>
      <w:rPr>
        <w:rFonts w:hint="default"/>
      </w:rPr>
    </w:lvl>
    <w:lvl w:ilvl="5" w:tplc="781A01CA">
      <w:numFmt w:val="bullet"/>
      <w:lvlText w:val="•"/>
      <w:lvlJc w:val="left"/>
      <w:pPr>
        <w:ind w:left="2436" w:hanging="567"/>
      </w:pPr>
      <w:rPr>
        <w:rFonts w:hint="default"/>
      </w:rPr>
    </w:lvl>
    <w:lvl w:ilvl="6" w:tplc="17B49B90">
      <w:numFmt w:val="bullet"/>
      <w:lvlText w:val="•"/>
      <w:lvlJc w:val="left"/>
      <w:pPr>
        <w:ind w:left="2899" w:hanging="567"/>
      </w:pPr>
      <w:rPr>
        <w:rFonts w:hint="default"/>
      </w:rPr>
    </w:lvl>
    <w:lvl w:ilvl="7" w:tplc="8A8A7490">
      <w:numFmt w:val="bullet"/>
      <w:lvlText w:val="•"/>
      <w:lvlJc w:val="left"/>
      <w:pPr>
        <w:ind w:left="3363" w:hanging="567"/>
      </w:pPr>
      <w:rPr>
        <w:rFonts w:hint="default"/>
      </w:rPr>
    </w:lvl>
    <w:lvl w:ilvl="8" w:tplc="2A5C721E">
      <w:numFmt w:val="bullet"/>
      <w:lvlText w:val="•"/>
      <w:lvlJc w:val="left"/>
      <w:pPr>
        <w:ind w:left="3826" w:hanging="567"/>
      </w:pPr>
      <w:rPr>
        <w:rFonts w:hint="default"/>
      </w:rPr>
    </w:lvl>
  </w:abstractNum>
  <w:abstractNum w:abstractNumId="3" w15:restartNumberingAfterBreak="0">
    <w:nsid w:val="42696818"/>
    <w:multiLevelType w:val="hybridMultilevel"/>
    <w:tmpl w:val="146CD2EA"/>
    <w:lvl w:ilvl="0" w:tplc="007CE6C8">
      <w:start w:val="1"/>
      <w:numFmt w:val="decimal"/>
      <w:lvlText w:val="%1."/>
      <w:lvlJc w:val="left"/>
      <w:pPr>
        <w:ind w:left="830" w:hanging="360"/>
      </w:pPr>
      <w:rPr>
        <w:b w:val="0"/>
        <w:i w:val="0"/>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4" w15:restartNumberingAfterBreak="0">
    <w:nsid w:val="58DF1D0C"/>
    <w:multiLevelType w:val="hybridMultilevel"/>
    <w:tmpl w:val="1CCAEDFA"/>
    <w:lvl w:ilvl="0" w:tplc="1F1027EE">
      <w:start w:val="1"/>
      <w:numFmt w:val="decimal"/>
      <w:lvlText w:val="%1."/>
      <w:lvlJc w:val="left"/>
      <w:pPr>
        <w:ind w:left="110" w:hanging="567"/>
      </w:pPr>
      <w:rPr>
        <w:rFonts w:ascii="Times New Roman" w:eastAsia="Times New Roman" w:hAnsi="Times New Roman" w:cs="Times New Roman" w:hint="default"/>
        <w:w w:val="100"/>
        <w:sz w:val="24"/>
        <w:szCs w:val="24"/>
      </w:rPr>
    </w:lvl>
    <w:lvl w:ilvl="1" w:tplc="57749364">
      <w:numFmt w:val="bullet"/>
      <w:lvlText w:val="•"/>
      <w:lvlJc w:val="left"/>
      <w:pPr>
        <w:ind w:left="590" w:hanging="567"/>
      </w:pPr>
      <w:rPr>
        <w:rFonts w:hint="default"/>
      </w:rPr>
    </w:lvl>
    <w:lvl w:ilvl="2" w:tplc="F9CE196E">
      <w:numFmt w:val="bullet"/>
      <w:lvlText w:val="•"/>
      <w:lvlJc w:val="left"/>
      <w:pPr>
        <w:ind w:left="1061" w:hanging="567"/>
      </w:pPr>
      <w:rPr>
        <w:rFonts w:hint="default"/>
      </w:rPr>
    </w:lvl>
    <w:lvl w:ilvl="3" w:tplc="E45667FA">
      <w:numFmt w:val="bullet"/>
      <w:lvlText w:val="•"/>
      <w:lvlJc w:val="left"/>
      <w:pPr>
        <w:ind w:left="1532" w:hanging="567"/>
      </w:pPr>
      <w:rPr>
        <w:rFonts w:hint="default"/>
      </w:rPr>
    </w:lvl>
    <w:lvl w:ilvl="4" w:tplc="68725E94">
      <w:numFmt w:val="bullet"/>
      <w:lvlText w:val="•"/>
      <w:lvlJc w:val="left"/>
      <w:pPr>
        <w:ind w:left="2003" w:hanging="567"/>
      </w:pPr>
      <w:rPr>
        <w:rFonts w:hint="default"/>
      </w:rPr>
    </w:lvl>
    <w:lvl w:ilvl="5" w:tplc="DD86DFF2">
      <w:numFmt w:val="bullet"/>
      <w:lvlText w:val="•"/>
      <w:lvlJc w:val="left"/>
      <w:pPr>
        <w:ind w:left="2474" w:hanging="567"/>
      </w:pPr>
      <w:rPr>
        <w:rFonts w:hint="default"/>
      </w:rPr>
    </w:lvl>
    <w:lvl w:ilvl="6" w:tplc="FEC8DB94">
      <w:numFmt w:val="bullet"/>
      <w:lvlText w:val="•"/>
      <w:lvlJc w:val="left"/>
      <w:pPr>
        <w:ind w:left="2944" w:hanging="567"/>
      </w:pPr>
      <w:rPr>
        <w:rFonts w:hint="default"/>
      </w:rPr>
    </w:lvl>
    <w:lvl w:ilvl="7" w:tplc="40F455EC">
      <w:numFmt w:val="bullet"/>
      <w:lvlText w:val="•"/>
      <w:lvlJc w:val="left"/>
      <w:pPr>
        <w:ind w:left="3415" w:hanging="567"/>
      </w:pPr>
      <w:rPr>
        <w:rFonts w:hint="default"/>
      </w:rPr>
    </w:lvl>
    <w:lvl w:ilvl="8" w:tplc="C2385A38">
      <w:numFmt w:val="bullet"/>
      <w:lvlText w:val="•"/>
      <w:lvlJc w:val="left"/>
      <w:pPr>
        <w:ind w:left="3886" w:hanging="567"/>
      </w:pPr>
      <w:rPr>
        <w:rFonts w:hint="default"/>
      </w:rPr>
    </w:lvl>
  </w:abstractNum>
  <w:abstractNum w:abstractNumId="5" w15:restartNumberingAfterBreak="0">
    <w:nsid w:val="5C9D3D5D"/>
    <w:multiLevelType w:val="hybridMultilevel"/>
    <w:tmpl w:val="0966FD80"/>
    <w:lvl w:ilvl="0" w:tplc="1DC0BFC2">
      <w:start w:val="2"/>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A"/>
    <w:rsid w:val="00012EF7"/>
    <w:rsid w:val="00082B4B"/>
    <w:rsid w:val="00083879"/>
    <w:rsid w:val="00137834"/>
    <w:rsid w:val="00174E50"/>
    <w:rsid w:val="00191C3D"/>
    <w:rsid w:val="00196EE0"/>
    <w:rsid w:val="001B5011"/>
    <w:rsid w:val="00207F17"/>
    <w:rsid w:val="00215962"/>
    <w:rsid w:val="002505CA"/>
    <w:rsid w:val="00295C6B"/>
    <w:rsid w:val="00375292"/>
    <w:rsid w:val="003B78CA"/>
    <w:rsid w:val="003C34D1"/>
    <w:rsid w:val="003D3506"/>
    <w:rsid w:val="003F3783"/>
    <w:rsid w:val="00474E7E"/>
    <w:rsid w:val="00481413"/>
    <w:rsid w:val="004A07A5"/>
    <w:rsid w:val="004B68EC"/>
    <w:rsid w:val="004D58E7"/>
    <w:rsid w:val="005B1B89"/>
    <w:rsid w:val="006055DB"/>
    <w:rsid w:val="0061488E"/>
    <w:rsid w:val="006420BD"/>
    <w:rsid w:val="00682B36"/>
    <w:rsid w:val="006B7D2F"/>
    <w:rsid w:val="00754589"/>
    <w:rsid w:val="00785014"/>
    <w:rsid w:val="007B2210"/>
    <w:rsid w:val="007C3D78"/>
    <w:rsid w:val="007D06AC"/>
    <w:rsid w:val="007F0E5F"/>
    <w:rsid w:val="00825DE3"/>
    <w:rsid w:val="00853A17"/>
    <w:rsid w:val="008D38F2"/>
    <w:rsid w:val="00902CDA"/>
    <w:rsid w:val="00925E82"/>
    <w:rsid w:val="009620C1"/>
    <w:rsid w:val="0098358E"/>
    <w:rsid w:val="00987B9D"/>
    <w:rsid w:val="00996F66"/>
    <w:rsid w:val="009B0C49"/>
    <w:rsid w:val="009B1638"/>
    <w:rsid w:val="009B46FE"/>
    <w:rsid w:val="009D4FF3"/>
    <w:rsid w:val="00A05427"/>
    <w:rsid w:val="00A27B16"/>
    <w:rsid w:val="00A46E99"/>
    <w:rsid w:val="00A541F2"/>
    <w:rsid w:val="00A769CC"/>
    <w:rsid w:val="00B4042D"/>
    <w:rsid w:val="00BD3B10"/>
    <w:rsid w:val="00C10F6B"/>
    <w:rsid w:val="00C313A1"/>
    <w:rsid w:val="00C34FF2"/>
    <w:rsid w:val="00C5153F"/>
    <w:rsid w:val="00C65C5F"/>
    <w:rsid w:val="00C72BCA"/>
    <w:rsid w:val="00CD1138"/>
    <w:rsid w:val="00CF7BB5"/>
    <w:rsid w:val="00D67A69"/>
    <w:rsid w:val="00D77BC5"/>
    <w:rsid w:val="00DB4695"/>
    <w:rsid w:val="00DF6539"/>
    <w:rsid w:val="00E369FF"/>
    <w:rsid w:val="00E3795C"/>
    <w:rsid w:val="00EC37BB"/>
    <w:rsid w:val="00EE6967"/>
    <w:rsid w:val="00F427C5"/>
    <w:rsid w:val="00F4789A"/>
    <w:rsid w:val="00F52B21"/>
    <w:rsid w:val="00F54D46"/>
    <w:rsid w:val="00F974DF"/>
    <w:rsid w:val="00FB5368"/>
    <w:rsid w:val="00FB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A72D"/>
  <w15:docId w15:val="{BD1B247A-D5B8-4AF5-AB78-D879D25C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7"/>
      <w:ind w:left="11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0" w:right="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C37BB"/>
    <w:rPr>
      <w:rFonts w:ascii="Segoe UI" w:hAnsi="Segoe UI" w:cs="Segoe UI"/>
      <w:sz w:val="18"/>
      <w:szCs w:val="18"/>
    </w:rPr>
  </w:style>
  <w:style w:type="character" w:customStyle="1" w:styleId="a6">
    <w:name w:val="Текст выноски Знак"/>
    <w:basedOn w:val="a0"/>
    <w:link w:val="a5"/>
    <w:uiPriority w:val="99"/>
    <w:semiHidden/>
    <w:rsid w:val="00EC37BB"/>
    <w:rPr>
      <w:rFonts w:ascii="Segoe UI" w:eastAsia="Times New Roman" w:hAnsi="Segoe UI" w:cs="Segoe UI"/>
      <w:sz w:val="18"/>
      <w:szCs w:val="18"/>
    </w:rPr>
  </w:style>
  <w:style w:type="table" w:styleId="a7">
    <w:name w:val="Table Grid"/>
    <w:basedOn w:val="a1"/>
    <w:uiPriority w:val="39"/>
    <w:rsid w:val="00C7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A46E99"/>
    <w:rPr>
      <w:sz w:val="20"/>
      <w:szCs w:val="20"/>
    </w:rPr>
  </w:style>
  <w:style w:type="character" w:customStyle="1" w:styleId="a9">
    <w:name w:val="Текст сноски Знак"/>
    <w:basedOn w:val="a0"/>
    <w:link w:val="a8"/>
    <w:uiPriority w:val="99"/>
    <w:semiHidden/>
    <w:rsid w:val="00A46E99"/>
    <w:rPr>
      <w:rFonts w:ascii="Times New Roman" w:eastAsia="Times New Roman" w:hAnsi="Times New Roman" w:cs="Times New Roman"/>
      <w:sz w:val="20"/>
      <w:szCs w:val="20"/>
    </w:rPr>
  </w:style>
  <w:style w:type="character" w:styleId="aa">
    <w:name w:val="footnote reference"/>
    <w:basedOn w:val="a0"/>
    <w:uiPriority w:val="99"/>
    <w:semiHidden/>
    <w:unhideWhenUsed/>
    <w:rsid w:val="00A46E99"/>
    <w:rPr>
      <w:vertAlign w:val="superscript"/>
    </w:rPr>
  </w:style>
  <w:style w:type="paragraph" w:customStyle="1" w:styleId="xmsonormal">
    <w:name w:val="x_msonormal"/>
    <w:basedOn w:val="a"/>
    <w:rsid w:val="00A46E99"/>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61228">
      <w:bodyDiv w:val="1"/>
      <w:marLeft w:val="0"/>
      <w:marRight w:val="0"/>
      <w:marTop w:val="0"/>
      <w:marBottom w:val="0"/>
      <w:divBdr>
        <w:top w:val="none" w:sz="0" w:space="0" w:color="auto"/>
        <w:left w:val="none" w:sz="0" w:space="0" w:color="auto"/>
        <w:bottom w:val="none" w:sz="0" w:space="0" w:color="auto"/>
        <w:right w:val="none" w:sz="0" w:space="0" w:color="auto"/>
      </w:divBdr>
    </w:div>
    <w:div w:id="1750036539">
      <w:bodyDiv w:val="1"/>
      <w:marLeft w:val="0"/>
      <w:marRight w:val="0"/>
      <w:marTop w:val="0"/>
      <w:marBottom w:val="0"/>
      <w:divBdr>
        <w:top w:val="none" w:sz="0" w:space="0" w:color="auto"/>
        <w:left w:val="none" w:sz="0" w:space="0" w:color="auto"/>
        <w:bottom w:val="none" w:sz="0" w:space="0" w:color="auto"/>
        <w:right w:val="none" w:sz="0" w:space="0" w:color="auto"/>
      </w:divBdr>
    </w:div>
    <w:div w:id="186012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3298-7DD4-494B-8F32-FC097EE0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Ганапольская Мария Вячеславовна</dc:creator>
  <cp:lastModifiedBy>Скрипникова Жанна Евгеньевна</cp:lastModifiedBy>
  <cp:revision>3</cp:revision>
  <cp:lastPrinted>2021-11-10T14:45:00Z</cp:lastPrinted>
  <dcterms:created xsi:type="dcterms:W3CDTF">2023-09-08T14:15:00Z</dcterms:created>
  <dcterms:modified xsi:type="dcterms:W3CDTF">2023-09-08T14:30:00Z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2021-02-01T00:00:00Z</vt:filetime>
  </property>
</Properties>
</file>