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65D3" w14:textId="14824C8D" w:rsidR="00440C47" w:rsidRPr="00440C47" w:rsidRDefault="00440C47" w:rsidP="00440C47">
      <w:pPr>
        <w:spacing w:line="30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C47">
        <w:rPr>
          <w:rFonts w:ascii="Times New Roman" w:hAnsi="Times New Roman"/>
          <w:b/>
          <w:bCs/>
          <w:sz w:val="26"/>
          <w:szCs w:val="26"/>
        </w:rPr>
        <w:t xml:space="preserve">Документы для подтверждения расходования средств с договоров, отнесенных к </w:t>
      </w:r>
      <w:proofErr w:type="spellStart"/>
      <w:r w:rsidRPr="00440C47">
        <w:rPr>
          <w:rFonts w:ascii="Times New Roman" w:hAnsi="Times New Roman"/>
          <w:b/>
          <w:bCs/>
          <w:sz w:val="26"/>
          <w:szCs w:val="26"/>
        </w:rPr>
        <w:t>софинансированию</w:t>
      </w:r>
      <w:proofErr w:type="spellEnd"/>
      <w:r w:rsidRPr="00440C47">
        <w:rPr>
          <w:rFonts w:ascii="Times New Roman" w:hAnsi="Times New Roman"/>
          <w:b/>
          <w:bCs/>
          <w:sz w:val="26"/>
          <w:szCs w:val="26"/>
        </w:rPr>
        <w:t>.</w:t>
      </w:r>
    </w:p>
    <w:p w14:paraId="65BF877A" w14:textId="77777777" w:rsidR="00440C47" w:rsidRDefault="00440C47" w:rsidP="00440C47">
      <w:pPr>
        <w:spacing w:line="300" w:lineRule="auto"/>
        <w:ind w:firstLine="709"/>
        <w:rPr>
          <w:rFonts w:ascii="Times New Roman" w:hAnsi="Times New Roman"/>
          <w:sz w:val="26"/>
          <w:szCs w:val="26"/>
        </w:rPr>
      </w:pPr>
    </w:p>
    <w:p w14:paraId="3FE242FC" w14:textId="198681D4" w:rsidR="00440C47" w:rsidRPr="006942F8" w:rsidRDefault="00440C47" w:rsidP="00440C47">
      <w:pPr>
        <w:spacing w:line="300" w:lineRule="auto"/>
        <w:ind w:firstLine="709"/>
        <w:rPr>
          <w:rFonts w:ascii="Times New Roman" w:hAnsi="Times New Roman"/>
          <w:sz w:val="26"/>
          <w:szCs w:val="26"/>
        </w:rPr>
      </w:pPr>
      <w:r w:rsidRPr="006942F8">
        <w:rPr>
          <w:rFonts w:ascii="Times New Roman" w:hAnsi="Times New Roman"/>
          <w:sz w:val="26"/>
          <w:szCs w:val="26"/>
        </w:rPr>
        <w:t>Документы должны содержать все необходимые подписи и согласования служб ФГАОУ ВО «СПбПУ».</w:t>
      </w:r>
    </w:p>
    <w:p w14:paraId="66309297" w14:textId="77777777" w:rsidR="00440C47" w:rsidRPr="006942F8" w:rsidRDefault="00440C47" w:rsidP="00440C47">
      <w:pPr>
        <w:spacing w:line="300" w:lineRule="auto"/>
        <w:ind w:firstLine="709"/>
        <w:rPr>
          <w:rFonts w:ascii="Times New Roman" w:hAnsi="Times New Roman"/>
          <w:sz w:val="26"/>
          <w:szCs w:val="26"/>
        </w:rPr>
      </w:pPr>
      <w:r w:rsidRPr="006942F8">
        <w:rPr>
          <w:rFonts w:ascii="Times New Roman" w:hAnsi="Times New Roman"/>
          <w:sz w:val="26"/>
          <w:szCs w:val="26"/>
        </w:rPr>
        <w:t>Основной перечень предоставляемых документов:</w:t>
      </w:r>
    </w:p>
    <w:p w14:paraId="70748AE9" w14:textId="77777777" w:rsidR="00440C47" w:rsidRPr="006942F8" w:rsidRDefault="00440C47" w:rsidP="00440C47">
      <w:pPr>
        <w:numPr>
          <w:ilvl w:val="0"/>
          <w:numId w:val="1"/>
        </w:numPr>
        <w:overflowPunct/>
        <w:autoSpaceDE/>
        <w:autoSpaceDN/>
        <w:adjustRightInd/>
        <w:spacing w:line="300" w:lineRule="auto"/>
        <w:ind w:left="0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договор, подписанный всеми сторонами сделки;</w:t>
      </w:r>
    </w:p>
    <w:p w14:paraId="4202079A" w14:textId="77777777" w:rsidR="00440C47" w:rsidRPr="006942F8" w:rsidRDefault="00440C47" w:rsidP="00440C47">
      <w:pPr>
        <w:numPr>
          <w:ilvl w:val="0"/>
          <w:numId w:val="1"/>
        </w:numPr>
        <w:overflowPunct/>
        <w:autoSpaceDE/>
        <w:autoSpaceDN/>
        <w:adjustRightInd/>
        <w:spacing w:line="300" w:lineRule="auto"/>
        <w:ind w:left="0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платежные поручения на поступление средств по договору;</w:t>
      </w:r>
    </w:p>
    <w:p w14:paraId="62EA7BA1" w14:textId="77777777" w:rsidR="00440C47" w:rsidRDefault="00440C47" w:rsidP="00440C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516F2F">
        <w:rPr>
          <w:rFonts w:ascii="Times New Roman" w:hAnsi="Times New Roman"/>
          <w:sz w:val="26"/>
          <w:szCs w:val="26"/>
          <w:lang w:eastAsia="ko-KR"/>
        </w:rPr>
        <w:t>акты выполненных работ по договору.</w:t>
      </w:r>
    </w:p>
    <w:p w14:paraId="5895C3C7" w14:textId="77777777" w:rsidR="00440C47" w:rsidRPr="00516F2F" w:rsidRDefault="00440C47" w:rsidP="00440C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516F2F">
        <w:rPr>
          <w:rFonts w:ascii="Times New Roman" w:hAnsi="Times New Roman"/>
          <w:sz w:val="26"/>
          <w:szCs w:val="26"/>
          <w:lang w:eastAsia="ko-KR"/>
        </w:rPr>
        <w:t>По закупкам основных средств: договор, товарная накладная, счет, счет-фактура, УПД, платежные поручения об оплате, акт о приемке-передаче объектов основных средств, копии документов, подтверждающих постановку на учет на материальную точку НЦМУ СПбПУ (акт о вводе в эксплуатацию, инвентарная карточка, иной подтверждающий документ).</w:t>
      </w:r>
    </w:p>
    <w:p w14:paraId="04847F8A" w14:textId="77777777" w:rsidR="00440C47" w:rsidRPr="006942F8" w:rsidRDefault="00440C47" w:rsidP="00440C47">
      <w:pPr>
        <w:shd w:val="clear" w:color="auto" w:fill="FFFFFF"/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По закупкам программного обеспечения (далее – ПО): договор, счет, счет-фактура, УПД, платежные поручения об оплате, акты о приемке-передаче ПО, копии документов, подтверждающих постановку на материальную точку НЦМУ СПбПУ.</w:t>
      </w:r>
    </w:p>
    <w:p w14:paraId="6A1D873B" w14:textId="77777777" w:rsidR="00440C47" w:rsidRPr="006942F8" w:rsidRDefault="00440C47" w:rsidP="00440C47">
      <w:pPr>
        <w:shd w:val="clear" w:color="auto" w:fill="FFFFFF"/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По закупкам материалов: договор, товарная накладная, счет, счет-фактура, УПД, платежные поручения об оплате, копии приходных ордеров, копии требований-накладных или актов на списание материалов в производство.</w:t>
      </w:r>
    </w:p>
    <w:p w14:paraId="09D9C1D2" w14:textId="77777777" w:rsidR="00440C47" w:rsidRPr="006942F8" w:rsidRDefault="00440C47" w:rsidP="00440C47">
      <w:pPr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По услугам сторонних организаций: договор, акт выполненных работ, счет, счет-фактура, УПД, платежные поручения об оплате.</w:t>
      </w:r>
    </w:p>
    <w:p w14:paraId="01ED5189" w14:textId="77777777" w:rsidR="00440C47" w:rsidRPr="006942F8" w:rsidRDefault="00440C47" w:rsidP="00440C47">
      <w:pPr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По командировочным расходам: приказ о направлении работника в командировку, авансовый отчет, копии всех подтверждающих документов к авансовому отчету, отчет о командировке, документы на покупку билетов, документы об оплате проживания. Если покупка билетов и оплата проживания в гостинице производятся через агента, предоставляются: договор, акт выполненных работ, счет, счет-фактура, УПД, платежные поручения об оплате, а также служебная записка с указанием того, в соответствии с каким приказом о направлении работника в командировку покупались билеты.</w:t>
      </w:r>
    </w:p>
    <w:p w14:paraId="085DA9BF" w14:textId="77777777" w:rsidR="00440C47" w:rsidRPr="006942F8" w:rsidRDefault="00440C47" w:rsidP="00440C47">
      <w:pPr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 xml:space="preserve">По фонду оплаты труда (далее – ФОТ): </w:t>
      </w:r>
    </w:p>
    <w:p w14:paraId="0C45C7FA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приказ о рабочей группе (изменения к приказу о рабочей группе);</w:t>
      </w:r>
    </w:p>
    <w:p w14:paraId="6C158625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табель учета рабочего времени, заполненный в соответствии с Положением о табельном учете использования рабочего времени в ФГАОУ ВО «СПбПУ»;</w:t>
      </w:r>
    </w:p>
    <w:p w14:paraId="10C81D34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иные подтверждающие расходы документы.</w:t>
      </w:r>
    </w:p>
    <w:p w14:paraId="681505B7" w14:textId="77777777" w:rsidR="00440C47" w:rsidRPr="006942F8" w:rsidRDefault="00440C47" w:rsidP="00440C47">
      <w:pPr>
        <w:tabs>
          <w:tab w:val="left" w:pos="993"/>
        </w:tabs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 xml:space="preserve">Основной перечень расходов, относящихся к </w:t>
      </w:r>
      <w:proofErr w:type="spellStart"/>
      <w:r w:rsidRPr="006942F8">
        <w:rPr>
          <w:rFonts w:ascii="Times New Roman" w:hAnsi="Times New Roman"/>
          <w:sz w:val="26"/>
          <w:szCs w:val="26"/>
          <w:lang w:eastAsia="ko-KR"/>
        </w:rPr>
        <w:t>софинансированию</w:t>
      </w:r>
      <w:proofErr w:type="spellEnd"/>
      <w:r w:rsidRPr="006942F8">
        <w:rPr>
          <w:rFonts w:ascii="Times New Roman" w:hAnsi="Times New Roman"/>
          <w:sz w:val="26"/>
          <w:szCs w:val="26"/>
          <w:lang w:eastAsia="ko-KR"/>
        </w:rPr>
        <w:t>:</w:t>
      </w:r>
    </w:p>
    <w:p w14:paraId="098935AB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ФОТ и страховые взносы (резервы отпусков не учитываются);</w:t>
      </w:r>
    </w:p>
    <w:p w14:paraId="6FDCA215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приобретение ПО и основных средств;</w:t>
      </w:r>
    </w:p>
    <w:p w14:paraId="7E42EBF9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lastRenderedPageBreak/>
        <w:t>закупка материалов и комплектующих;</w:t>
      </w:r>
    </w:p>
    <w:p w14:paraId="6863A278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командировочные расходы;</w:t>
      </w:r>
    </w:p>
    <w:p w14:paraId="515CCEE7" w14:textId="77777777" w:rsidR="00440C47" w:rsidRPr="006942F8" w:rsidRDefault="00440C47" w:rsidP="00440C47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00" w:lineRule="auto"/>
        <w:ind w:left="0"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>иные прямые расходы.</w:t>
      </w:r>
    </w:p>
    <w:p w14:paraId="707A50AD" w14:textId="77777777" w:rsidR="00440C47" w:rsidRPr="006942F8" w:rsidRDefault="00440C47" w:rsidP="00440C47">
      <w:pPr>
        <w:tabs>
          <w:tab w:val="left" w:pos="993"/>
        </w:tabs>
        <w:overflowPunct/>
        <w:autoSpaceDE/>
        <w:autoSpaceDN/>
        <w:adjustRightInd/>
        <w:spacing w:line="300" w:lineRule="auto"/>
        <w:ind w:firstLine="709"/>
        <w:textAlignment w:val="auto"/>
        <w:rPr>
          <w:rFonts w:ascii="Times New Roman" w:hAnsi="Times New Roman"/>
          <w:sz w:val="26"/>
          <w:szCs w:val="26"/>
          <w:lang w:eastAsia="ko-KR"/>
        </w:rPr>
      </w:pPr>
      <w:r w:rsidRPr="006942F8">
        <w:rPr>
          <w:rFonts w:ascii="Times New Roman" w:hAnsi="Times New Roman"/>
          <w:sz w:val="26"/>
          <w:szCs w:val="26"/>
          <w:lang w:eastAsia="ko-KR"/>
        </w:rPr>
        <w:t xml:space="preserve">Накладные расходы в состав расходов не включаются. </w:t>
      </w:r>
    </w:p>
    <w:p w14:paraId="7C4D9851" w14:textId="77777777" w:rsidR="00087C74" w:rsidRDefault="00087C74"/>
    <w:sectPr w:rsidR="0008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2EC8"/>
    <w:multiLevelType w:val="hybridMultilevel"/>
    <w:tmpl w:val="C37E6B32"/>
    <w:lvl w:ilvl="0" w:tplc="499C5A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47"/>
    <w:rsid w:val="00087C74"/>
    <w:rsid w:val="004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4EEC"/>
  <w15:chartTrackingRefBased/>
  <w15:docId w15:val="{5A8DAE0F-319F-4BEE-AD9A-C60E67F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Часовникова Анастасия Петровна</dc:creator>
  <cp:keywords/>
  <dc:description/>
  <cp:lastModifiedBy>Часовникова Анастасия Петровна</cp:lastModifiedBy>
  <cp:revision>1</cp:revision>
  <dcterms:created xsi:type="dcterms:W3CDTF">2023-03-14T11:35:00Z</dcterms:created>
  <dcterms:modified xsi:type="dcterms:W3CDTF">2023-03-14T11:36:00Z</dcterms:modified>
</cp:coreProperties>
</file>